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A33" w:rsidRDefault="00007A33" w:rsidP="0000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bookmarkStart w:id="0" w:name="_GoBack"/>
      <w:bookmarkEnd w:id="0"/>
    </w:p>
    <w:p w:rsidR="00007A33" w:rsidRDefault="00007A33" w:rsidP="0000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p w:rsidR="00007A33" w:rsidRDefault="001951A4" w:rsidP="0000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87.75pt;margin-top:-39pt;width:56.5pt;height:64.35pt;z-index:251658240;visibility:visible;mso-wrap-edited:f">
            <v:imagedata r:id="rId6" o:title=""/>
            <w10:wrap anchorx="page"/>
          </v:shape>
          <o:OLEObject Type="Embed" ProgID="Word.Picture.8" ShapeID="_x0000_s1026" DrawAspect="Content" ObjectID="_1645533048" r:id="rId7"/>
        </w:object>
      </w:r>
    </w:p>
    <w:p w:rsidR="00007A33" w:rsidRDefault="00007A33" w:rsidP="00007A3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GB" w:eastAsia="pl-PL"/>
        </w:rPr>
      </w:pPr>
    </w:p>
    <w:tbl>
      <w:tblPr>
        <w:tblW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70"/>
        <w:gridCol w:w="900"/>
        <w:gridCol w:w="3960"/>
      </w:tblGrid>
      <w:tr w:rsidR="00007A33" w:rsidTr="00007A33">
        <w:trPr>
          <w:trHeight w:val="1140"/>
        </w:trPr>
        <w:tc>
          <w:tcPr>
            <w:tcW w:w="4570" w:type="dxa"/>
          </w:tcPr>
          <w:p w:rsidR="00007A33" w:rsidRDefault="00007A33">
            <w:pPr>
              <w:keepNext/>
              <w:spacing w:after="0"/>
              <w:jc w:val="center"/>
              <w:outlineLvl w:val="0"/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</w:rPr>
            </w:pPr>
            <w:r>
              <w:rPr>
                <w:rFonts w:ascii="Century" w:eastAsia="Times New Roman" w:hAnsi="Century" w:cs="Times New Roman"/>
                <w:iCs/>
                <w:spacing w:val="24"/>
                <w:sz w:val="26"/>
                <w:szCs w:val="28"/>
              </w:rPr>
              <w:t>MINISTER</w:t>
            </w:r>
          </w:p>
          <w:p w:rsidR="00007A33" w:rsidRDefault="00007A33">
            <w:pPr>
              <w:keepNext/>
              <w:spacing w:after="0"/>
              <w:jc w:val="center"/>
              <w:outlineLvl w:val="0"/>
              <w:rPr>
                <w:rFonts w:ascii="Palatino" w:eastAsia="Times New Roman" w:hAnsi="Palatino" w:cs="Times New Roman"/>
                <w:b/>
                <w:bCs/>
                <w:i/>
                <w:sz w:val="28"/>
                <w:szCs w:val="28"/>
              </w:rPr>
            </w:pPr>
            <w:r>
              <w:rPr>
                <w:rFonts w:ascii="Century" w:eastAsia="Times New Roman" w:hAnsi="Century" w:cs="Times New Roman"/>
                <w:iCs/>
                <w:sz w:val="26"/>
                <w:szCs w:val="28"/>
              </w:rPr>
              <w:t>RODZINY, PRACY I POLITYKI SPOŁECZNEJ</w:t>
            </w:r>
          </w:p>
          <w:p w:rsidR="00007A33" w:rsidRDefault="00007A33">
            <w:pPr>
              <w:keepNext/>
              <w:spacing w:after="0"/>
              <w:jc w:val="center"/>
              <w:outlineLvl w:val="2"/>
              <w:rPr>
                <w:rFonts w:ascii="Times New Roman" w:eastAsia="Times New Roman" w:hAnsi="Times New Roman" w:cs="Times New Roman"/>
                <w:b/>
                <w:i/>
                <w:sz w:val="20"/>
                <w:szCs w:val="28"/>
              </w:rPr>
            </w:pPr>
          </w:p>
        </w:tc>
        <w:tc>
          <w:tcPr>
            <w:tcW w:w="900" w:type="dxa"/>
            <w:hideMark/>
          </w:tcPr>
          <w:p w:rsidR="00007A33" w:rsidRDefault="00007A33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</w:p>
        </w:tc>
        <w:tc>
          <w:tcPr>
            <w:tcW w:w="3960" w:type="dxa"/>
          </w:tcPr>
          <w:p w:rsidR="00007A33" w:rsidRDefault="00007A33">
            <w:pPr>
              <w:spacing w:after="0" w:line="36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Warszawa, dnia </w:t>
            </w:r>
            <w:r w:rsidR="0024463B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marca 2020 r.</w:t>
            </w: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 xml:space="preserve"> </w:t>
            </w:r>
          </w:p>
          <w:p w:rsidR="00007A33" w:rsidRDefault="00007A3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A33" w:rsidRDefault="00007A3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A33" w:rsidRDefault="00007A3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A33" w:rsidRDefault="00007A33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007A33" w:rsidTr="00007A33">
        <w:trPr>
          <w:trHeight w:val="307"/>
        </w:trPr>
        <w:tc>
          <w:tcPr>
            <w:tcW w:w="4570" w:type="dxa"/>
          </w:tcPr>
          <w:p w:rsidR="00007A33" w:rsidRDefault="00007A33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DRP-II.</w:t>
            </w:r>
            <w:r w:rsidR="001D2BCF">
              <w:rPr>
                <w:rFonts w:ascii="Times New Roman" w:eastAsia="Times New Roman" w:hAnsi="Times New Roman" w:cs="Times New Roman"/>
                <w:sz w:val="24"/>
                <w:szCs w:val="24"/>
              </w:rPr>
              <w:t>40411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1D2BC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.2020.</w:t>
            </w:r>
            <w:r w:rsidR="001D2BCF">
              <w:rPr>
                <w:rFonts w:ascii="Times New Roman" w:eastAsia="Times New Roman" w:hAnsi="Times New Roman" w:cs="Times New Roman"/>
                <w:sz w:val="24"/>
                <w:szCs w:val="24"/>
              </w:rPr>
              <w:t>AR</w:t>
            </w:r>
          </w:p>
          <w:p w:rsidR="00007A33" w:rsidRDefault="00007A33">
            <w:pPr>
              <w:spacing w:after="0" w:line="360" w:lineRule="auto"/>
              <w:jc w:val="center"/>
              <w:rPr>
                <w:rFonts w:ascii="Century" w:eastAsia="Times New Roman" w:hAnsi="Century" w:cs="Times New Roman"/>
                <w:spacing w:val="24"/>
                <w:szCs w:val="28"/>
              </w:rPr>
            </w:pPr>
          </w:p>
        </w:tc>
        <w:tc>
          <w:tcPr>
            <w:tcW w:w="900" w:type="dxa"/>
          </w:tcPr>
          <w:p w:rsidR="00007A33" w:rsidRDefault="00007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07A33" w:rsidRDefault="00007A33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A6BA5" w:rsidRDefault="004A6BA5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0" w:type="dxa"/>
          </w:tcPr>
          <w:p w:rsidR="00007A33" w:rsidRDefault="00007A33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</w:p>
        </w:tc>
      </w:tr>
    </w:tbl>
    <w:p w:rsidR="00007A33" w:rsidRDefault="007D3AC3" w:rsidP="00B112A8">
      <w:pPr>
        <w:spacing w:after="0" w:line="276" w:lineRule="auto"/>
        <w:ind w:left="4950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Dyrektorzy</w:t>
      </w:r>
      <w:r w:rsidR="00B11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Wojewódzkich </w:t>
      </w:r>
      <w:r w:rsidR="00B112A8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  <w:t xml:space="preserve">i </w:t>
      </w:r>
      <w:r w:rsidR="00007A3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Powiatowych Urzędów Pracy</w:t>
      </w:r>
    </w:p>
    <w:p w:rsidR="00007A33" w:rsidRDefault="00007A33" w:rsidP="00007A3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  <w:t>– wszyscy</w:t>
      </w:r>
    </w:p>
    <w:p w:rsidR="00007A33" w:rsidRDefault="00007A33" w:rsidP="00007A33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ab/>
      </w:r>
    </w:p>
    <w:p w:rsidR="00007A33" w:rsidRPr="003730C1" w:rsidRDefault="00007A33" w:rsidP="00007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7A33" w:rsidRDefault="00007A33" w:rsidP="00007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4A6BA5" w:rsidRPr="003730C1" w:rsidRDefault="004A6BA5" w:rsidP="00007A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7A33" w:rsidRDefault="00B112A8" w:rsidP="000D699B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 w:rsidR="00007A33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</w:t>
      </w:r>
      <w:r w:rsidR="00007A33" w:rsidRPr="003730C1">
        <w:rPr>
          <w:rFonts w:ascii="Times New Roman" w:hAnsi="Times New Roman" w:cs="Times New Roman"/>
          <w:sz w:val="24"/>
          <w:szCs w:val="24"/>
        </w:rPr>
        <w:t>rozprzestrzenianiem się</w:t>
      </w:r>
      <w:r w:rsidR="00007A33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terytorium Polski</w:t>
      </w:r>
      <w:r w:rsidR="00007A33" w:rsidRPr="003730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07A33" w:rsidRPr="003730C1">
        <w:rPr>
          <w:rFonts w:ascii="Times New Roman" w:hAnsi="Times New Roman" w:cs="Times New Roman"/>
          <w:sz w:val="24"/>
          <w:szCs w:val="24"/>
        </w:rPr>
        <w:t>koronawirusa</w:t>
      </w:r>
      <w:proofErr w:type="spellEnd"/>
      <w:r w:rsidR="00007A33" w:rsidRPr="003730C1">
        <w:rPr>
          <w:rFonts w:ascii="Times New Roman" w:hAnsi="Times New Roman" w:cs="Times New Roman"/>
          <w:sz w:val="24"/>
          <w:szCs w:val="24"/>
        </w:rPr>
        <w:t xml:space="preserve"> SARS-CoV-2</w:t>
      </w:r>
      <w:r w:rsidR="000A37C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wywołującego chorobę COVID-19,</w:t>
      </w:r>
      <w:r w:rsidR="00EB23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ponawiam prośbę do Państwa </w:t>
      </w:r>
      <w:r w:rsidR="00B74621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>o zachowanie spokoju i</w:t>
      </w:r>
      <w:r w:rsidR="001F3768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B74621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racjonalną ocenę zagrożenia oraz podejmowanie stosownych działań w zależności </w:t>
      </w:r>
      <w:r w:rsidR="005E303F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="00B74621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 rozwoju sytuacji na obszarze działania Państwa urzędów, mając na względzie bezpieczeństwo </w:t>
      </w:r>
      <w:r w:rsidR="007D3AC3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zdrowotne </w:t>
      </w:r>
      <w:r w:rsidR="00B74621"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>zarówno klientów, jak i pracowników urzędów pracy.</w:t>
      </w:r>
    </w:p>
    <w:p w:rsidR="007E6A35" w:rsidRDefault="007E6A35" w:rsidP="000D699B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Odnośnie zmian w trybie pracy wojewódzkich i powiatowych urzędów, a także ograniczenia czy zawieszenia funkcjonowania działania urzędu, uprzejmie informuję, że to odpowiednio: marszałek oraz starosta posiadają kompetencje decyzyjne w tym zakresie.</w:t>
      </w:r>
    </w:p>
    <w:p w:rsidR="00A80AEE" w:rsidRDefault="00FA1023" w:rsidP="000D699B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 odpowiedzi na Państwa pytani</w:t>
      </w:r>
      <w:r w:rsidR="004C13A7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162A2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realizacji stażu w </w:t>
      </w:r>
      <w:r w:rsidR="00586AF3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instytucjach, których działalność została ograniczona lub zawieszona</w:t>
      </w:r>
      <w:r w:rsidR="001B2BB2">
        <w:rPr>
          <w:rFonts w:ascii="Times New Roman" w:eastAsia="Times New Roman" w:hAnsi="Times New Roman" w:cs="Times New Roman"/>
          <w:sz w:val="24"/>
          <w:szCs w:val="24"/>
          <w:lang w:eastAsia="pl-PL"/>
        </w:rPr>
        <w:t>, np.</w:t>
      </w:r>
      <w:r w:rsidR="00876E8D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placówkach oświatowych uprzejmie informuję</w:t>
      </w:r>
      <w:r w:rsid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iż </w:t>
      </w:r>
      <w:r w:rsidR="00A80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stażysta musi dostosować się do decyzji uprawnionych organów w zakresie trybu i organizacji pracy przyjętej u jego organizatora stażu. Pozostaje on w gotowości świadczenia stażu i w tym czasie zachowuje prawo do stypendium. </w:t>
      </w:r>
    </w:p>
    <w:p w:rsidR="00AD51C9" w:rsidRDefault="000605BE" w:rsidP="000D699B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Jeśli chodzi</w:t>
      </w:r>
      <w:r w:rsidR="00AD51C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stażystów, którzy nie będą mogli uczestniczyć w stażu z powodu opieki nad zdrowym dzieckiem z powodu zamknięcia placówek oświatowych, to w</w:t>
      </w:r>
      <w:r w:rsidR="00AD51C9" w:rsidRPr="005154B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myśl ustawowej</w:t>
      </w:r>
      <w:r w:rsidR="00AD51C9">
        <w:t xml:space="preserve"> </w:t>
      </w:r>
      <w:r w:rsidR="00AD51C9"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definicji zawartej w art. 2 ust. 1 pkt 34 ustawy o promocji zatrudnienia (…) staż to nabywanie przez bezrobotnego umiejętności praktycznych do wykonywania pracy przez wykonywanie zadań w miejscu pracy bez nawiązania stosunku pracy z pracodawcą. A zatem, osoba bezrobotna odbywająca staż nie jest pracownikiem i nie mają do niej zastosowania przepisy Kodeksu pracy, z wyjątkiem przywołanych w rozporządzeniu Ministra Pracy i Polityki Społecznej z dnia 20 sierpnia 2009 r. w sprawie szczegółowych warunków odbywania stażu przez bezrobotnych (Dz. U. Nr 142, poz. 1160).</w:t>
      </w:r>
      <w:r w:rsidR="00190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1D2BC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Osoby bezrobotne odbywające staż nie są też </w:t>
      </w:r>
      <w:r w:rsidR="001D2BCF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objęte ubezpieczeniem chorobowymi w związku z tym nie przysługuje im </w:t>
      </w:r>
      <w:r w:rsidR="00E84B0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zasiłek opiekuńczy, ani dodatkowy zasiłek opiekuńczy </w:t>
      </w:r>
      <w:r w:rsidR="001D2BCF">
        <w:rPr>
          <w:rFonts w:ascii="Times New Roman" w:eastAsia="Times New Roman" w:hAnsi="Times New Roman" w:cs="Times New Roman"/>
          <w:sz w:val="24"/>
          <w:szCs w:val="24"/>
          <w:lang w:eastAsia="pl-PL"/>
        </w:rPr>
        <w:t>z tytułu opieki nad zdrowym dzieckiem do lat 8.</w:t>
      </w:r>
    </w:p>
    <w:p w:rsidR="00220633" w:rsidRDefault="00220633" w:rsidP="000D699B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Jednakże w opinii Ministerstwa Rodziny, Pracy i Polityki Społecznej nieobecność osoby bezrobotnej na stażu z powodu konieczności sprawowania osobistej opieki nad zdrowym dzieckiem wynikającej z zamknięcia placówek oświatowych należy uznać za usprawiedliwioną.</w:t>
      </w:r>
    </w:p>
    <w:p w:rsidR="00A80AEE" w:rsidRDefault="00967CEC" w:rsidP="000D699B">
      <w:pPr>
        <w:spacing w:line="360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190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Biorąc </w:t>
      </w:r>
      <w:r w:rsidR="0022063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też </w:t>
      </w:r>
      <w:r w:rsidR="0019091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 uwagę wyjątkową sytuację należy </w:t>
      </w:r>
      <w:r w:rsidR="00AD51C9"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zaznaczyć, że w przypadku usprawiedliwienia nieobecności na stażu, spowodowanej </w:t>
      </w:r>
      <w:r w:rsidR="00A80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koniecznością </w:t>
      </w:r>
      <w:r w:rsidR="00AD51C9"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sprawowania opieki nad zdrowym dzieckiem</w:t>
      </w:r>
      <w:r w:rsidR="00A80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lat 8</w:t>
      </w:r>
      <w:r w:rsidR="00AD51C9"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, za okres tej nieobecności będz</w:t>
      </w:r>
      <w:r w:rsidR="00A80AE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ie przysługiwało stypendium. </w:t>
      </w:r>
    </w:p>
    <w:p w:rsidR="00967CEC" w:rsidRDefault="00AD51C9" w:rsidP="000D699B">
      <w:pPr>
        <w:spacing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A zatem w przypadku</w:t>
      </w:r>
      <w:r w:rsidR="00A97B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kiedy szkoła lub przedszkole jest nieczynne i nie zapewnia opieki nad dziećmi z powodu zagrożenia </w:t>
      </w:r>
      <w:proofErr w:type="spellStart"/>
      <w:r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koronawirusem</w:t>
      </w:r>
      <w:proofErr w:type="spellEnd"/>
      <w:r w:rsidR="00A97B29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 usprawiedliwienia nieobecności bezrobotnego, który sprawować będzie opiekę nad dzieckiem, bezrobotny powinien złożyć  organizatorowi stażu oświadczenie o konieczności sprawowania opieki nad zdrowym dzieckiem, analogicznie jak pracownik - § 32 </w:t>
      </w:r>
      <w:r w:rsidR="00967CE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Rozporządzenia </w:t>
      </w:r>
      <w:r w:rsidR="00967CEC"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Ministra Pracy i Polityki Socjalnej z dnia 15 maja 1996 r. w sprawie sposobu usprawiedliwiania nieobecności w pracy oraz udzielania pracownikom zwolnień od pracy (Dz. U. z 2014 r. poz. 1632</w:t>
      </w:r>
      <w:r w:rsidR="00967CE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AD51C9" w:rsidRDefault="00AD51C9" w:rsidP="000D699B">
      <w:pPr>
        <w:spacing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F1F1C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przypadku, gdy organizator stażu i bezrobotny wyrażą zgodę możliwe jest też przedłużenie okresu stażu o czas nieobecności bezrobotnego na stażu spowodowanej koniecznością sprawowania opieki nad dzieckiem. Jednakże w opinii Departamentu Rynku Pracy okres sprawowania osobistej opieki nad zdrowym dzieckiem, a tym samym okres przedłużenia okresu stażu nie powinien przekroczyć 14 dni, jak w przypadku opieki nad chorym członkiem rodziny.</w:t>
      </w:r>
    </w:p>
    <w:p w:rsidR="00967CEC" w:rsidRPr="00AD51C9" w:rsidRDefault="00967CEC" w:rsidP="000D699B">
      <w:pPr>
        <w:spacing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Odnosząc się do kwestii organizacji przez powiatowy urząd pracy szkoleń grupowych, to decyzja o ewentualnym odwołaniu lub przeniesieniu na inny termin szkolenia grupowego pozostaje w gestii dyrektora PUP, który powinien kierować się aktualnie panującą </w:t>
      </w:r>
      <w:r w:rsidR="00220633">
        <w:rPr>
          <w:rFonts w:ascii="Times New Roman" w:eastAsia="Times New Roman" w:hAnsi="Times New Roman" w:cs="Times New Roman"/>
          <w:sz w:val="24"/>
          <w:szCs w:val="24"/>
          <w:lang w:eastAsia="pl-PL"/>
        </w:rPr>
        <w:t>sytuacją na terenie działania urzędu i racjonalną oceną zagrożenia.</w:t>
      </w:r>
    </w:p>
    <w:p w:rsidR="00834FC1" w:rsidRDefault="006D6542" w:rsidP="000D699B">
      <w:pPr>
        <w:spacing w:after="0" w:line="360" w:lineRule="exac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>Niezależnie od powyższego, w zakresie realizacji Państwa obowiązków</w:t>
      </w:r>
      <w:r w:rsidR="000E26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ponownie</w:t>
      </w:r>
      <w:r w:rsidRPr="003730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373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apeluję</w:t>
      </w:r>
      <w:r w:rsidR="00B74621" w:rsidRPr="00373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 w:rsidR="00E40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 przestrzeganie</w:t>
      </w:r>
      <w:r w:rsidR="00B74621" w:rsidRPr="00373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zaleceń Państwowej I</w:t>
      </w:r>
      <w:r w:rsidR="00E408B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nspekcji Sanitarnej i stosowanie</w:t>
      </w:r>
      <w:r w:rsidR="00B74621" w:rsidRPr="00373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się do wytycznych służb sanitarnych w zakresie kwarantanny i zasad higieny.</w:t>
      </w:r>
      <w:r w:rsidR="00D0038F" w:rsidRPr="003730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</w:p>
    <w:p w:rsidR="004665A9" w:rsidRPr="004665A9" w:rsidRDefault="004665A9" w:rsidP="004665A9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D6542" w:rsidRPr="003730C1" w:rsidRDefault="006D6542" w:rsidP="007D3AC3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730C1">
        <w:rPr>
          <w:rFonts w:ascii="Times New Roman" w:hAnsi="Times New Roman" w:cs="Times New Roman"/>
          <w:sz w:val="24"/>
          <w:szCs w:val="24"/>
        </w:rPr>
        <w:tab/>
      </w:r>
      <w:r w:rsidRPr="003730C1">
        <w:rPr>
          <w:rFonts w:ascii="Times New Roman" w:hAnsi="Times New Roman" w:cs="Times New Roman"/>
          <w:sz w:val="24"/>
          <w:szCs w:val="24"/>
        </w:rPr>
        <w:tab/>
      </w:r>
      <w:r w:rsidRPr="003730C1">
        <w:rPr>
          <w:rFonts w:ascii="Times New Roman" w:hAnsi="Times New Roman" w:cs="Times New Roman"/>
          <w:sz w:val="24"/>
          <w:szCs w:val="24"/>
        </w:rPr>
        <w:tab/>
      </w:r>
      <w:r w:rsidRPr="003730C1">
        <w:rPr>
          <w:rFonts w:ascii="Times New Roman" w:hAnsi="Times New Roman" w:cs="Times New Roman"/>
          <w:sz w:val="24"/>
          <w:szCs w:val="24"/>
        </w:rPr>
        <w:tab/>
      </w:r>
      <w:r w:rsidRPr="003730C1">
        <w:rPr>
          <w:rFonts w:ascii="Times New Roman" w:hAnsi="Times New Roman" w:cs="Times New Roman"/>
          <w:sz w:val="24"/>
          <w:szCs w:val="24"/>
        </w:rPr>
        <w:tab/>
      </w:r>
      <w:r w:rsidRPr="003730C1">
        <w:rPr>
          <w:rFonts w:ascii="Times New Roman" w:hAnsi="Times New Roman" w:cs="Times New Roman"/>
          <w:sz w:val="24"/>
          <w:szCs w:val="24"/>
        </w:rPr>
        <w:tab/>
      </w:r>
    </w:p>
    <w:sectPr w:rsidR="006D6542" w:rsidRPr="003730C1" w:rsidSect="000D699B">
      <w:footerReference w:type="default" r:id="rId8"/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51A4" w:rsidRDefault="001951A4" w:rsidP="007C6185">
      <w:pPr>
        <w:spacing w:after="0" w:line="240" w:lineRule="auto"/>
      </w:pPr>
      <w:r>
        <w:separator/>
      </w:r>
    </w:p>
  </w:endnote>
  <w:endnote w:type="continuationSeparator" w:id="0">
    <w:p w:rsidR="001951A4" w:rsidRDefault="001951A4" w:rsidP="007C6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Palatino">
    <w:altName w:val="Book Antiqua"/>
    <w:panose1 w:val="02040602050305020304"/>
    <w:charset w:val="EE"/>
    <w:family w:val="roman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C6185" w:rsidRPr="007C6185" w:rsidRDefault="007C6185" w:rsidP="007C6185">
    <w:pPr>
      <w:tabs>
        <w:tab w:val="center" w:pos="4536"/>
        <w:tab w:val="right" w:pos="9072"/>
      </w:tabs>
      <w:spacing w:after="0" w:line="259" w:lineRule="auto"/>
      <w:rPr>
        <w:rFonts w:ascii="Times New Roman" w:eastAsia="Times New Roman" w:hAnsi="Times New Roman"/>
        <w:sz w:val="18"/>
        <w:szCs w:val="18"/>
        <w:lang w:eastAsia="pl-PL"/>
      </w:rPr>
    </w:pPr>
    <w:r w:rsidRPr="007C6185"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498115CF" wp14:editId="782E7878">
          <wp:simplePos x="0" y="0"/>
          <wp:positionH relativeFrom="column">
            <wp:posOffset>4479290</wp:posOffset>
          </wp:positionH>
          <wp:positionV relativeFrom="paragraph">
            <wp:posOffset>6350</wp:posOffset>
          </wp:positionV>
          <wp:extent cx="1570355" cy="37084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0355" cy="370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C6185">
      <w:rPr>
        <w:rFonts w:ascii="Times New Roman" w:eastAsia="Times New Roman" w:hAnsi="Times New Roman"/>
        <w:sz w:val="18"/>
        <w:szCs w:val="18"/>
        <w:lang w:eastAsia="pl-PL"/>
      </w:rPr>
      <w:t>Ministerstwo Rodziny, Pracy i Polityki Społecznej</w:t>
    </w:r>
  </w:p>
  <w:p w:rsidR="007C6185" w:rsidRPr="007C6185" w:rsidRDefault="007C6185" w:rsidP="007C6185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18"/>
        <w:lang w:eastAsia="pl-PL"/>
      </w:rPr>
    </w:pPr>
    <w:r w:rsidRPr="007C6185">
      <w:rPr>
        <w:rFonts w:ascii="Times New Roman" w:eastAsia="Times New Roman" w:hAnsi="Times New Roman"/>
        <w:sz w:val="18"/>
        <w:szCs w:val="18"/>
        <w:lang w:eastAsia="pl-PL"/>
      </w:rPr>
      <w:t>ul. Nowogrodzka 1/3/5, 00-513 Warszawa</w:t>
    </w:r>
  </w:p>
  <w:p w:rsidR="007C6185" w:rsidRPr="007C6185" w:rsidRDefault="007C6185" w:rsidP="007C6185">
    <w:pPr>
      <w:tabs>
        <w:tab w:val="left" w:pos="8025"/>
        <w:tab w:val="right" w:pos="9072"/>
      </w:tabs>
      <w:spacing w:after="0" w:line="240" w:lineRule="auto"/>
      <w:rPr>
        <w:rFonts w:ascii="Times New Roman" w:eastAsia="Times New Roman" w:hAnsi="Times New Roman"/>
        <w:sz w:val="18"/>
        <w:szCs w:val="18"/>
        <w:lang w:eastAsia="pl-PL"/>
      </w:rPr>
    </w:pPr>
    <w:r w:rsidRPr="007C6185">
      <w:rPr>
        <w:rFonts w:ascii="Times New Roman" w:eastAsia="Times New Roman" w:hAnsi="Times New Roman"/>
        <w:sz w:val="18"/>
        <w:szCs w:val="18"/>
        <w:lang w:eastAsia="pl-PL"/>
      </w:rPr>
      <w:t xml:space="preserve">e-mail: </w:t>
    </w:r>
    <w:hyperlink r:id="rId2" w:history="1">
      <w:r w:rsidRPr="007C6185">
        <w:rPr>
          <w:rFonts w:ascii="Times New Roman" w:eastAsia="Times New Roman" w:hAnsi="Times New Roman"/>
          <w:color w:val="0000FF"/>
          <w:sz w:val="18"/>
          <w:szCs w:val="18"/>
          <w:u w:val="single"/>
          <w:lang w:eastAsia="pl-PL"/>
        </w:rPr>
        <w:t>info@mrpips.gov.pl</w:t>
      </w:r>
    </w:hyperlink>
    <w:r w:rsidRPr="007C6185">
      <w:rPr>
        <w:rFonts w:ascii="Times New Roman" w:eastAsia="Times New Roman" w:hAnsi="Times New Roman"/>
        <w:sz w:val="18"/>
        <w:szCs w:val="18"/>
        <w:lang w:eastAsia="pl-PL"/>
      </w:rPr>
      <w:t>, tel. 222-500-108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51A4" w:rsidRDefault="001951A4" w:rsidP="007C6185">
      <w:pPr>
        <w:spacing w:after="0" w:line="240" w:lineRule="auto"/>
      </w:pPr>
      <w:r>
        <w:separator/>
      </w:r>
    </w:p>
  </w:footnote>
  <w:footnote w:type="continuationSeparator" w:id="0">
    <w:p w:rsidR="001951A4" w:rsidRDefault="001951A4" w:rsidP="007C618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7A33"/>
    <w:rsid w:val="00007A33"/>
    <w:rsid w:val="000605BE"/>
    <w:rsid w:val="000633C3"/>
    <w:rsid w:val="000A37C6"/>
    <w:rsid w:val="000D699B"/>
    <w:rsid w:val="000E2607"/>
    <w:rsid w:val="001241D0"/>
    <w:rsid w:val="00162A27"/>
    <w:rsid w:val="001813B6"/>
    <w:rsid w:val="00190910"/>
    <w:rsid w:val="001951A4"/>
    <w:rsid w:val="001B2BB2"/>
    <w:rsid w:val="001C5E9F"/>
    <w:rsid w:val="001D2BCF"/>
    <w:rsid w:val="001F3768"/>
    <w:rsid w:val="00220633"/>
    <w:rsid w:val="0024463B"/>
    <w:rsid w:val="002D37E2"/>
    <w:rsid w:val="00300C25"/>
    <w:rsid w:val="00306B9A"/>
    <w:rsid w:val="003155D4"/>
    <w:rsid w:val="00343027"/>
    <w:rsid w:val="00357515"/>
    <w:rsid w:val="003730C1"/>
    <w:rsid w:val="004665A9"/>
    <w:rsid w:val="004A6BA5"/>
    <w:rsid w:val="004B468E"/>
    <w:rsid w:val="004C13A7"/>
    <w:rsid w:val="00514481"/>
    <w:rsid w:val="005154BE"/>
    <w:rsid w:val="00536AD9"/>
    <w:rsid w:val="00541823"/>
    <w:rsid w:val="00586AF3"/>
    <w:rsid w:val="005C74F4"/>
    <w:rsid w:val="005D4405"/>
    <w:rsid w:val="005E303F"/>
    <w:rsid w:val="00630655"/>
    <w:rsid w:val="00640CDC"/>
    <w:rsid w:val="00654A7A"/>
    <w:rsid w:val="006D5900"/>
    <w:rsid w:val="006D6542"/>
    <w:rsid w:val="006E4D82"/>
    <w:rsid w:val="006E4FD0"/>
    <w:rsid w:val="006F7748"/>
    <w:rsid w:val="00701E47"/>
    <w:rsid w:val="00791557"/>
    <w:rsid w:val="007923C6"/>
    <w:rsid w:val="007C500E"/>
    <w:rsid w:val="007C6185"/>
    <w:rsid w:val="007D20D3"/>
    <w:rsid w:val="007D3AC3"/>
    <w:rsid w:val="007E6A35"/>
    <w:rsid w:val="00826F72"/>
    <w:rsid w:val="00832B01"/>
    <w:rsid w:val="00834FC1"/>
    <w:rsid w:val="00876E8D"/>
    <w:rsid w:val="00967CEC"/>
    <w:rsid w:val="00997B99"/>
    <w:rsid w:val="009A1172"/>
    <w:rsid w:val="009A7A35"/>
    <w:rsid w:val="009D2284"/>
    <w:rsid w:val="00A74A54"/>
    <w:rsid w:val="00A80AEE"/>
    <w:rsid w:val="00A97B29"/>
    <w:rsid w:val="00AD30AF"/>
    <w:rsid w:val="00AD51C9"/>
    <w:rsid w:val="00AD564A"/>
    <w:rsid w:val="00AE4043"/>
    <w:rsid w:val="00AF1F1C"/>
    <w:rsid w:val="00B112A8"/>
    <w:rsid w:val="00B67977"/>
    <w:rsid w:val="00B74621"/>
    <w:rsid w:val="00B821D8"/>
    <w:rsid w:val="00BC1188"/>
    <w:rsid w:val="00C12536"/>
    <w:rsid w:val="00C23DB1"/>
    <w:rsid w:val="00C36099"/>
    <w:rsid w:val="00D0038F"/>
    <w:rsid w:val="00D474E0"/>
    <w:rsid w:val="00D66988"/>
    <w:rsid w:val="00DE4DBB"/>
    <w:rsid w:val="00DF27ED"/>
    <w:rsid w:val="00E36A03"/>
    <w:rsid w:val="00E408B3"/>
    <w:rsid w:val="00E63E71"/>
    <w:rsid w:val="00E65A6B"/>
    <w:rsid w:val="00E8497B"/>
    <w:rsid w:val="00E84B04"/>
    <w:rsid w:val="00EB235E"/>
    <w:rsid w:val="00EF526C"/>
    <w:rsid w:val="00EF5FE7"/>
    <w:rsid w:val="00F1704B"/>
    <w:rsid w:val="00F234B3"/>
    <w:rsid w:val="00F234D0"/>
    <w:rsid w:val="00F23FB7"/>
    <w:rsid w:val="00F27358"/>
    <w:rsid w:val="00FA1023"/>
    <w:rsid w:val="00FB3911"/>
    <w:rsid w:val="00FE6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4834AA"/>
  <w15:chartTrackingRefBased/>
  <w15:docId w15:val="{ED374F09-EB24-4AFF-A8AC-81733FC95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07A33"/>
    <w:pPr>
      <w:spacing w:line="252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C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185"/>
  </w:style>
  <w:style w:type="paragraph" w:styleId="Stopka">
    <w:name w:val="footer"/>
    <w:basedOn w:val="Normalny"/>
    <w:link w:val="StopkaZnak"/>
    <w:uiPriority w:val="99"/>
    <w:unhideWhenUsed/>
    <w:rsid w:val="007C61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185"/>
  </w:style>
  <w:style w:type="paragraph" w:styleId="Tekstdymka">
    <w:name w:val="Balloon Text"/>
    <w:basedOn w:val="Normalny"/>
    <w:link w:val="TekstdymkaZnak"/>
    <w:uiPriority w:val="99"/>
    <w:semiHidden/>
    <w:unhideWhenUsed/>
    <w:rsid w:val="00640C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40CDC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27ED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27ED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27E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32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mrpips.gov.pl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615</Words>
  <Characters>3691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Siek</dc:creator>
  <cp:keywords/>
  <dc:description/>
  <cp:lastModifiedBy>Artur Rozbicki</cp:lastModifiedBy>
  <cp:revision>2</cp:revision>
  <cp:lastPrinted>2020-03-11T13:57:00Z</cp:lastPrinted>
  <dcterms:created xsi:type="dcterms:W3CDTF">2020-03-12T14:44:00Z</dcterms:created>
  <dcterms:modified xsi:type="dcterms:W3CDTF">2020-03-12T14:44:00Z</dcterms:modified>
</cp:coreProperties>
</file>