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7" w:rsidRPr="004C7CE0" w:rsidRDefault="004C7CE0">
      <w:pPr>
        <w:rPr>
          <w:rFonts w:ascii="Arial" w:hAnsi="Arial" w:cs="Arial"/>
        </w:rPr>
      </w:pPr>
      <w:bookmarkStart w:id="0" w:name="_GoBack"/>
      <w:bookmarkEnd w:id="0"/>
      <w:r w:rsidRPr="004C7CE0">
        <w:rPr>
          <w:rFonts w:ascii="Arial" w:hAnsi="Arial" w:cs="Arial"/>
        </w:rPr>
        <w:t>Lista wstrzymanych naborów wniosków: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Prace interwencyjne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Roboty publiczne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 xml:space="preserve">Staże 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Refundacja kosztów wyposażenia lub doposażenia stanowiska pracy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 xml:space="preserve">Szkolenia 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  <w:color w:val="333333"/>
          <w:shd w:val="clear" w:color="auto" w:fill="FFFFFF"/>
        </w:rPr>
        <w:t>Jednorazowe środki na podjęcie działalności gospodarczej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Finansowanie kosztów egzaminów i licencji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Jednorazowa refundacja kosztów z tytułu składek ZUS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Świadczenie aktywizacyjne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Refundacja składek ZUS za zatrudnienie bezrobotnego do 30 roku życia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Dofinansowanie wynagrodzenia za zatrudnienie osób powyżej 50 roku życia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Grant na utworzenie stanowiska pracy w formie telepracy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</w:rPr>
      </w:pPr>
      <w:hyperlink r:id="rId6" w:history="1">
        <w:r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Refundacja kosztów opieki nad dzieckiem do 6 roku życia lub dzieckiem niepełnosprawnym do 18 roku życia</w:t>
        </w:r>
      </w:hyperlink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hyperlink r:id="rId7" w:history="1">
        <w:r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Zwrot kosztów przejazdu</w:t>
        </w:r>
      </w:hyperlink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hyperlink r:id="rId8" w:history="1">
        <w:r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Zwrot kosztów zakwaterowania</w:t>
        </w:r>
      </w:hyperlink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hyperlink r:id="rId9" w:history="1">
        <w:r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Stypendium z tytułu podjęcia nauki</w:t>
        </w:r>
      </w:hyperlink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Bony zatrudnieniowe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Bony szkoleniowe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 xml:space="preserve">Przygotowanie zawodowe dorosłych </w:t>
      </w:r>
    </w:p>
    <w:p w:rsidR="004C7CE0" w:rsidRDefault="004C7CE0"/>
    <w:sectPr w:rsidR="004C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791"/>
    <w:multiLevelType w:val="multilevel"/>
    <w:tmpl w:val="E5A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0"/>
    <w:rsid w:val="002519F7"/>
    <w:rsid w:val="004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.warszawa.pl/index.php/pl/dla-bezrobotnych-i-poszukujacych-pracy/finansowe-formy-wsparcia-dla-bezrobotnych-i-poszukujacych-pracy/zwrot-kosztow-zakwaterowania-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p.warszawa.pl/index.php/pl/dla-bezrobotnych-i-poszukujacych-pracy/finansowe-formy-wsparcia-dla-bezrobotnych-i-poszukujacych-pracy/zwrot-kosztow-przejaz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.warszawa.pl/index.php/pl/dla-bezrobotnych-i-poszukujacych-pracy/finansowe-formy-wsparcia-dla-bezrobotnych-i-poszukujacych-pracy/refundacja-kosztow-opieki-nad-dzieckiem-do-lat-7-lub-osoba-zalez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.warszawa.pl/index.php/pl/dla-bezrobotnych-i-poszukujacych-pracy/finansowe-formy-wsparcia-dla-bezrobotnych-i-poszukujacych-pracy/stypendium-z-tytulu-podjecia-nau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Kłosowski</dc:creator>
  <cp:lastModifiedBy>Piotr Kłosowski</cp:lastModifiedBy>
  <cp:revision>1</cp:revision>
  <dcterms:created xsi:type="dcterms:W3CDTF">2020-03-20T12:45:00Z</dcterms:created>
  <dcterms:modified xsi:type="dcterms:W3CDTF">2020-03-20T12:46:00Z</dcterms:modified>
</cp:coreProperties>
</file>