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0BAB" w14:textId="77777777" w:rsidR="00250678" w:rsidRPr="00296F4E" w:rsidRDefault="00EB72FD" w:rsidP="00EB72FD">
      <w:pPr>
        <w:jc w:val="both"/>
        <w:rPr>
          <w:rFonts w:ascii="Times New Roman" w:hAnsi="Times New Roman" w:cs="Times New Roman"/>
          <w:b/>
        </w:rPr>
      </w:pPr>
      <w:r w:rsidRPr="00296F4E">
        <w:rPr>
          <w:rFonts w:ascii="Times New Roman" w:hAnsi="Times New Roman" w:cs="Times New Roman"/>
          <w:b/>
        </w:rPr>
        <w:t>DODATEK AKTYWIZACYJNY</w:t>
      </w:r>
    </w:p>
    <w:p w14:paraId="5CAC5B23" w14:textId="77777777" w:rsidR="00EB72FD" w:rsidRPr="00DC432F" w:rsidRDefault="00EB72FD" w:rsidP="00EB72FD">
      <w:pPr>
        <w:jc w:val="both"/>
        <w:rPr>
          <w:rFonts w:ascii="Times New Roman" w:hAnsi="Times New Roman" w:cs="Times New Roman"/>
        </w:rPr>
      </w:pPr>
      <w:r w:rsidRPr="00DC432F">
        <w:rPr>
          <w:rFonts w:ascii="Times New Roman" w:hAnsi="Times New Roman" w:cs="Times New Roman"/>
          <w:b/>
          <w:u w:val="single"/>
        </w:rPr>
        <w:t>Dodatek aktywizacyjny-</w:t>
      </w:r>
      <w:r w:rsidRPr="00DC432F">
        <w:rPr>
          <w:rFonts w:ascii="Times New Roman" w:hAnsi="Times New Roman" w:cs="Times New Roman"/>
        </w:rPr>
        <w:t xml:space="preserve"> oznacza kwotę wypłaconą osobie, która będąc bezrobotnym posiadającym prawo do zasiłku, podjęła samodzielnie </w:t>
      </w:r>
      <w:r w:rsidR="00DC432F">
        <w:rPr>
          <w:rFonts w:ascii="Times New Roman" w:hAnsi="Times New Roman" w:cs="Times New Roman"/>
        </w:rPr>
        <w:t>lub w wyniku skierowania przez powiatowy urząd p</w:t>
      </w:r>
      <w:r w:rsidRPr="00DC432F">
        <w:rPr>
          <w:rFonts w:ascii="Times New Roman" w:hAnsi="Times New Roman" w:cs="Times New Roman"/>
        </w:rPr>
        <w:t>racy zatrudnienie lub inną pracę zarobkową.</w:t>
      </w:r>
    </w:p>
    <w:p w14:paraId="5B313A83" w14:textId="77777777" w:rsidR="00EB72FD" w:rsidRPr="00DC432F" w:rsidRDefault="00EB72FD" w:rsidP="00803357">
      <w:pPr>
        <w:pStyle w:val="Akapitzlist"/>
        <w:numPr>
          <w:ilvl w:val="0"/>
          <w:numId w:val="2"/>
        </w:numPr>
        <w:tabs>
          <w:tab w:val="left" w:pos="709"/>
        </w:tabs>
        <w:ind w:left="284" w:hanging="284"/>
        <w:jc w:val="both"/>
        <w:rPr>
          <w:rFonts w:ascii="Times New Roman" w:hAnsi="Times New Roman" w:cs="Times New Roman"/>
        </w:rPr>
      </w:pPr>
      <w:r w:rsidRPr="00DC432F">
        <w:rPr>
          <w:rFonts w:ascii="Times New Roman" w:hAnsi="Times New Roman" w:cs="Times New Roman"/>
          <w:b/>
        </w:rPr>
        <w:t>Dodatek aktywizacyjny przysługuje bezrobotnemu posiadającemu prawo do zasiłku, jeżeli:</w:t>
      </w:r>
    </w:p>
    <w:p w14:paraId="23DA188E" w14:textId="77777777" w:rsidR="00803357" w:rsidRDefault="00DC432F" w:rsidP="00803357">
      <w:pPr>
        <w:pStyle w:val="Akapitzlist"/>
        <w:numPr>
          <w:ilvl w:val="0"/>
          <w:numId w:val="3"/>
        </w:numPr>
        <w:ind w:left="567" w:hanging="283"/>
        <w:jc w:val="both"/>
        <w:rPr>
          <w:rFonts w:ascii="Times New Roman" w:hAnsi="Times New Roman" w:cs="Times New Roman"/>
        </w:rPr>
      </w:pPr>
      <w:r>
        <w:rPr>
          <w:rFonts w:ascii="Times New Roman" w:hAnsi="Times New Roman" w:cs="Times New Roman"/>
        </w:rPr>
        <w:t>W wyniku skierowania przez powiatowy urząd p</w:t>
      </w:r>
      <w:r w:rsidR="00EB72FD" w:rsidRPr="00DC432F">
        <w:rPr>
          <w:rFonts w:ascii="Times New Roman" w:hAnsi="Times New Roman" w:cs="Times New Roman"/>
        </w:rPr>
        <w:t>racy podjął zatrudnienie w niepełnym wymiarze czasu pracy obowiązującym w danym zawodzie lub służbie i otrzymuje wynagrodzenie niższe od minimalnego wynagrodzenia za pracę. Wysokość dodatku stanowi różnicę pomiędzy minimalnym wynagrodzeniem za pracę a otrzymywanym wynagrodzeniem, nie większą jednak niż 50% zasiłku, o którym mowa w art. 72 ust. 1, przez okres, w jakim przysługiwałby bezrobotnemu zasiłek;</w:t>
      </w:r>
    </w:p>
    <w:p w14:paraId="71947DF1" w14:textId="00ECD023" w:rsidR="00EB72FD" w:rsidRPr="00803357" w:rsidRDefault="00EB72FD" w:rsidP="00803357">
      <w:pPr>
        <w:pStyle w:val="Akapitzlist"/>
        <w:numPr>
          <w:ilvl w:val="0"/>
          <w:numId w:val="3"/>
        </w:numPr>
        <w:ind w:left="567" w:hanging="283"/>
        <w:jc w:val="both"/>
        <w:rPr>
          <w:rFonts w:ascii="Times New Roman" w:hAnsi="Times New Roman" w:cs="Times New Roman"/>
        </w:rPr>
      </w:pPr>
      <w:r w:rsidRPr="00803357">
        <w:rPr>
          <w:rFonts w:ascii="Times New Roman" w:hAnsi="Times New Roman" w:cs="Times New Roman"/>
        </w:rPr>
        <w:t>Z własnej inicjatywy podjął zatrudnienie lub inną pracę zarobkową. Dodatek aktywizacyjny przysługuje w wysokości do 50% zasiłku, o którym mowa w art. 72 ust. 1, przez połowę okresu, w jakim przysługiwałby bezrobotnemu zasiłek.</w:t>
      </w:r>
    </w:p>
    <w:p w14:paraId="68B08328" w14:textId="77777777" w:rsidR="00EB72FD" w:rsidRPr="00DC432F" w:rsidRDefault="00EB72FD" w:rsidP="00EB72FD">
      <w:pPr>
        <w:pStyle w:val="Akapitzlist"/>
        <w:rPr>
          <w:rFonts w:ascii="Times New Roman" w:hAnsi="Times New Roman" w:cs="Times New Roman"/>
        </w:rPr>
      </w:pPr>
    </w:p>
    <w:p w14:paraId="1B791889" w14:textId="1C52FB32" w:rsidR="00803357" w:rsidRPr="00803357" w:rsidRDefault="00EB72FD" w:rsidP="00803357">
      <w:pPr>
        <w:pStyle w:val="Akapitzlist"/>
        <w:numPr>
          <w:ilvl w:val="0"/>
          <w:numId w:val="2"/>
        </w:numPr>
        <w:ind w:left="284" w:hanging="284"/>
        <w:jc w:val="both"/>
        <w:rPr>
          <w:rFonts w:ascii="Times New Roman" w:hAnsi="Times New Roman" w:cs="Times New Roman"/>
        </w:rPr>
      </w:pPr>
      <w:r w:rsidRPr="00DC432F">
        <w:rPr>
          <w:rFonts w:ascii="Times New Roman" w:hAnsi="Times New Roman" w:cs="Times New Roman"/>
          <w:b/>
        </w:rPr>
        <w:t>Dodatek aktywizacyjny nie przysługuje bezrobotnemu w przypadku:</w:t>
      </w:r>
    </w:p>
    <w:p w14:paraId="1A261F54" w14:textId="77777777" w:rsidR="00803357" w:rsidRDefault="007F3317" w:rsidP="00803357">
      <w:pPr>
        <w:pStyle w:val="Akapitzlist"/>
        <w:numPr>
          <w:ilvl w:val="0"/>
          <w:numId w:val="4"/>
        </w:numPr>
        <w:ind w:left="567" w:hanging="283"/>
        <w:jc w:val="both"/>
        <w:rPr>
          <w:rFonts w:ascii="Times New Roman" w:hAnsi="Times New Roman" w:cs="Times New Roman"/>
        </w:rPr>
      </w:pPr>
      <w:r w:rsidRPr="00DC432F">
        <w:rPr>
          <w:rFonts w:ascii="Times New Roman" w:hAnsi="Times New Roman" w:cs="Times New Roman"/>
        </w:rPr>
        <w:t>s</w:t>
      </w:r>
      <w:r w:rsidR="00DC432F">
        <w:rPr>
          <w:rFonts w:ascii="Times New Roman" w:hAnsi="Times New Roman" w:cs="Times New Roman"/>
        </w:rPr>
        <w:t>kierowania bezrobotnego przez powiatowy urząd p</w:t>
      </w:r>
      <w:r w:rsidRPr="00DC432F">
        <w:rPr>
          <w:rFonts w:ascii="Times New Roman" w:hAnsi="Times New Roman" w:cs="Times New Roman"/>
        </w:rPr>
        <w:t>racy do prac interwencyjnych, robót publicznych lub na stanowisko pracy, którego koszty wyposażenia lub doposażenia zostały zrefundowane zgodnie z art. 46 ust. 1 pkt 1;</w:t>
      </w:r>
    </w:p>
    <w:p w14:paraId="7BC0CABE" w14:textId="77777777" w:rsidR="00803357" w:rsidRDefault="007F3317" w:rsidP="00803357">
      <w:pPr>
        <w:pStyle w:val="Akapitzlist"/>
        <w:numPr>
          <w:ilvl w:val="0"/>
          <w:numId w:val="4"/>
        </w:numPr>
        <w:ind w:left="567" w:hanging="283"/>
        <w:jc w:val="both"/>
        <w:rPr>
          <w:rFonts w:ascii="Times New Roman" w:hAnsi="Times New Roman" w:cs="Times New Roman"/>
        </w:rPr>
      </w:pPr>
      <w:r w:rsidRPr="00803357">
        <w:rPr>
          <w:rFonts w:ascii="Times New Roman" w:hAnsi="Times New Roman" w:cs="Times New Roman"/>
        </w:rPr>
        <w:t>podjęcia przez bezrobotnego z własnej inicjatywy zatrudnienia lub innej pracy zarobkowej u pracodawcy, u którego był zatrudnion</w:t>
      </w:r>
      <w:r w:rsidR="004872D5" w:rsidRPr="00803357">
        <w:rPr>
          <w:rFonts w:ascii="Times New Roman" w:hAnsi="Times New Roman" w:cs="Times New Roman"/>
        </w:rPr>
        <w:t>y lub dla którego wykonywał inną</w:t>
      </w:r>
      <w:r w:rsidRPr="00803357">
        <w:rPr>
          <w:rFonts w:ascii="Times New Roman" w:hAnsi="Times New Roman" w:cs="Times New Roman"/>
        </w:rPr>
        <w:t xml:space="preserve"> pracę zarobkową bezpośrednio przed zarejestrowaniem jako bezrobotny;</w:t>
      </w:r>
    </w:p>
    <w:p w14:paraId="55BA6907" w14:textId="77777777" w:rsidR="00803357" w:rsidRDefault="007F3317" w:rsidP="00803357">
      <w:pPr>
        <w:pStyle w:val="Akapitzlist"/>
        <w:numPr>
          <w:ilvl w:val="0"/>
          <w:numId w:val="4"/>
        </w:numPr>
        <w:ind w:left="567" w:hanging="283"/>
        <w:jc w:val="both"/>
        <w:rPr>
          <w:rFonts w:ascii="Times New Roman" w:hAnsi="Times New Roman" w:cs="Times New Roman"/>
        </w:rPr>
      </w:pPr>
      <w:r w:rsidRPr="00803357">
        <w:rPr>
          <w:rFonts w:ascii="Times New Roman" w:hAnsi="Times New Roman" w:cs="Times New Roman"/>
        </w:rPr>
        <w:t>podjęcia przez bezrobotnego z własnej inicjatywy zatrudnienia lub innej pracy zarobkowej za granicą Rzeczypospolitej Polskiej u pracodawcy zagranicznego;</w:t>
      </w:r>
    </w:p>
    <w:p w14:paraId="2F23A9AC" w14:textId="6B5C12DF" w:rsidR="007F3317" w:rsidRPr="00803357" w:rsidRDefault="007F3317" w:rsidP="00803357">
      <w:pPr>
        <w:pStyle w:val="Akapitzlist"/>
        <w:numPr>
          <w:ilvl w:val="0"/>
          <w:numId w:val="4"/>
        </w:numPr>
        <w:ind w:left="567" w:hanging="283"/>
        <w:jc w:val="both"/>
        <w:rPr>
          <w:rFonts w:ascii="Times New Roman" w:hAnsi="Times New Roman" w:cs="Times New Roman"/>
        </w:rPr>
      </w:pPr>
      <w:r w:rsidRPr="00803357">
        <w:rPr>
          <w:rFonts w:ascii="Times New Roman" w:hAnsi="Times New Roman" w:cs="Times New Roman"/>
        </w:rPr>
        <w:t>przebywania na urlopie bezpłatnym.</w:t>
      </w:r>
    </w:p>
    <w:p w14:paraId="0630F4B1" w14:textId="77777777" w:rsidR="007F3317" w:rsidRPr="00DC432F" w:rsidRDefault="007F3317" w:rsidP="007F3317">
      <w:pPr>
        <w:pStyle w:val="Akapitzlist"/>
        <w:rPr>
          <w:rFonts w:ascii="Times New Roman" w:hAnsi="Times New Roman" w:cs="Times New Roman"/>
        </w:rPr>
      </w:pPr>
    </w:p>
    <w:p w14:paraId="1F27EF89" w14:textId="7521AE6C" w:rsidR="007F3317" w:rsidRPr="00DC432F" w:rsidRDefault="007F3317" w:rsidP="00803357">
      <w:pPr>
        <w:pStyle w:val="Akapitzlist"/>
        <w:numPr>
          <w:ilvl w:val="0"/>
          <w:numId w:val="2"/>
        </w:numPr>
        <w:ind w:left="284" w:hanging="284"/>
        <w:jc w:val="both"/>
        <w:rPr>
          <w:rFonts w:ascii="Times New Roman" w:hAnsi="Times New Roman" w:cs="Times New Roman"/>
        </w:rPr>
      </w:pPr>
      <w:r w:rsidRPr="00DC432F">
        <w:rPr>
          <w:rFonts w:ascii="Times New Roman" w:hAnsi="Times New Roman" w:cs="Times New Roman"/>
          <w:b/>
        </w:rPr>
        <w:t xml:space="preserve">Dodatek aktywizacyjny jest przyznawany </w:t>
      </w:r>
      <w:r w:rsidRPr="00DC432F">
        <w:rPr>
          <w:rFonts w:ascii="Times New Roman" w:hAnsi="Times New Roman" w:cs="Times New Roman"/>
        </w:rPr>
        <w:t>po udokumentowaniu podjęcia zatrudnienia lub wykon</w:t>
      </w:r>
      <w:r w:rsidR="0021036D">
        <w:rPr>
          <w:rFonts w:ascii="Times New Roman" w:hAnsi="Times New Roman" w:cs="Times New Roman"/>
        </w:rPr>
        <w:t>ywa</w:t>
      </w:r>
      <w:r w:rsidRPr="00DC432F">
        <w:rPr>
          <w:rFonts w:ascii="Times New Roman" w:hAnsi="Times New Roman" w:cs="Times New Roman"/>
        </w:rPr>
        <w:t>nia innej pracy zarobkowej oraz w</w:t>
      </w:r>
      <w:r w:rsidR="00DC432F">
        <w:rPr>
          <w:rFonts w:ascii="Times New Roman" w:hAnsi="Times New Roman" w:cs="Times New Roman"/>
        </w:rPr>
        <w:t>ysokości osiąganego wynagrodzenia</w:t>
      </w:r>
      <w:r w:rsidRPr="00DC432F">
        <w:rPr>
          <w:rFonts w:ascii="Times New Roman" w:hAnsi="Times New Roman" w:cs="Times New Roman"/>
        </w:rPr>
        <w:t xml:space="preserve">, </w:t>
      </w:r>
      <w:r w:rsidR="00DC432F">
        <w:rPr>
          <w:rFonts w:ascii="Times New Roman" w:hAnsi="Times New Roman" w:cs="Times New Roman"/>
        </w:rPr>
        <w:br/>
      </w:r>
      <w:r w:rsidRPr="00DC432F">
        <w:rPr>
          <w:rFonts w:ascii="Times New Roman" w:hAnsi="Times New Roman" w:cs="Times New Roman"/>
          <w:b/>
        </w:rPr>
        <w:t xml:space="preserve">od dnia złożenia wniosku </w:t>
      </w:r>
      <w:r w:rsidRPr="00296F4E">
        <w:rPr>
          <w:rFonts w:ascii="Times New Roman" w:hAnsi="Times New Roman" w:cs="Times New Roman"/>
          <w:b/>
        </w:rPr>
        <w:t>do:</w:t>
      </w:r>
    </w:p>
    <w:p w14:paraId="5A1D2E50" w14:textId="77777777" w:rsidR="007F3317" w:rsidRPr="00DC432F" w:rsidRDefault="007F3317" w:rsidP="00803357">
      <w:pPr>
        <w:pStyle w:val="Akapitzlist"/>
        <w:numPr>
          <w:ilvl w:val="0"/>
          <w:numId w:val="5"/>
        </w:numPr>
        <w:ind w:left="567" w:hanging="283"/>
        <w:jc w:val="both"/>
        <w:rPr>
          <w:rFonts w:ascii="Times New Roman" w:hAnsi="Times New Roman" w:cs="Times New Roman"/>
        </w:rPr>
      </w:pPr>
      <w:r w:rsidRPr="00DC432F">
        <w:rPr>
          <w:rFonts w:ascii="Times New Roman" w:hAnsi="Times New Roman" w:cs="Times New Roman"/>
        </w:rPr>
        <w:t>ostatniego dnia przysługiwania zasiłku dla bezrobotnych, przypadającego w okresie zatrudnienia, w przypadku gdy bezrobotnych podjął zatrudnienie w wyniku skierowania przez urząd;</w:t>
      </w:r>
    </w:p>
    <w:p w14:paraId="2C86A135" w14:textId="77777777" w:rsidR="007F3317" w:rsidRPr="00DC432F" w:rsidRDefault="007F3317" w:rsidP="00803357">
      <w:pPr>
        <w:pStyle w:val="Akapitzlist"/>
        <w:numPr>
          <w:ilvl w:val="0"/>
          <w:numId w:val="5"/>
        </w:numPr>
        <w:ind w:left="567" w:hanging="283"/>
        <w:jc w:val="both"/>
        <w:rPr>
          <w:rFonts w:ascii="Times New Roman" w:hAnsi="Times New Roman" w:cs="Times New Roman"/>
        </w:rPr>
      </w:pPr>
      <w:r w:rsidRPr="00DC432F">
        <w:rPr>
          <w:rFonts w:ascii="Times New Roman" w:hAnsi="Times New Roman" w:cs="Times New Roman"/>
        </w:rPr>
        <w:t>ostatniego dnia połowy okresu przysługiwania zasiłku dla bezrobotnych, przypadającego w okresie zatrudnienia lub wykonywania innej pracy zarobkowej, w przypadku, gdy bezrobotny podjął zatrudnienie lub inną pracę zarobkową z własnej inicjatywy.</w:t>
      </w:r>
    </w:p>
    <w:p w14:paraId="43E3488B" w14:textId="77777777" w:rsidR="008B1421" w:rsidRPr="00296F4E" w:rsidRDefault="008B1421" w:rsidP="008B1421">
      <w:pPr>
        <w:pStyle w:val="Akapitzlist"/>
        <w:ind w:left="0"/>
        <w:jc w:val="both"/>
        <w:rPr>
          <w:rFonts w:ascii="Times New Roman" w:hAnsi="Times New Roman" w:cs="Times New Roman"/>
          <w:b/>
          <w:u w:val="single"/>
        </w:rPr>
      </w:pPr>
      <w:r w:rsidRPr="00DC432F">
        <w:rPr>
          <w:rFonts w:ascii="Times New Roman" w:hAnsi="Times New Roman" w:cs="Times New Roman"/>
          <w:b/>
        </w:rPr>
        <w:br/>
      </w:r>
      <w:r w:rsidRPr="00296F4E">
        <w:rPr>
          <w:rFonts w:ascii="Times New Roman" w:hAnsi="Times New Roman" w:cs="Times New Roman"/>
          <w:b/>
          <w:u w:val="single"/>
        </w:rPr>
        <w:t xml:space="preserve">Dodatek aktywizacyjny przysługuje od dnia złożenia wniosku po udokumentowaniu zatrudnienia lub wykonywania innej pracy zarobkowej. </w:t>
      </w:r>
    </w:p>
    <w:p w14:paraId="0162D19E" w14:textId="77777777" w:rsidR="008B1421" w:rsidRPr="00DC432F" w:rsidRDefault="008B1421" w:rsidP="008B1421">
      <w:pPr>
        <w:pStyle w:val="Akapitzlist"/>
        <w:ind w:left="0"/>
        <w:jc w:val="both"/>
        <w:rPr>
          <w:rFonts w:ascii="Times New Roman" w:hAnsi="Times New Roman" w:cs="Times New Roman"/>
          <w:b/>
        </w:rPr>
      </w:pPr>
    </w:p>
    <w:p w14:paraId="3EC0BBEA" w14:textId="3E99F4F1" w:rsidR="00296F4E" w:rsidRPr="00DC432F" w:rsidRDefault="008B1421" w:rsidP="008B1421">
      <w:pPr>
        <w:pStyle w:val="Akapitzlist"/>
        <w:ind w:left="0"/>
        <w:jc w:val="both"/>
        <w:rPr>
          <w:rFonts w:ascii="Times New Roman" w:hAnsi="Times New Roman" w:cs="Times New Roman"/>
        </w:rPr>
      </w:pPr>
      <w:r w:rsidRPr="00DC432F">
        <w:rPr>
          <w:rFonts w:ascii="Times New Roman" w:hAnsi="Times New Roman" w:cs="Times New Roman"/>
          <w:b/>
        </w:rPr>
        <w:t>Osoba ubiegająca się o dodatek aktywizacyjny powinna złożyć następujące dokumenty:</w:t>
      </w:r>
    </w:p>
    <w:p w14:paraId="59824549" w14:textId="77777777" w:rsidR="008B1421" w:rsidRPr="00DC432F" w:rsidRDefault="008B1421" w:rsidP="00803357">
      <w:pPr>
        <w:pStyle w:val="Akapitzlist"/>
        <w:numPr>
          <w:ilvl w:val="0"/>
          <w:numId w:val="6"/>
        </w:numPr>
        <w:ind w:left="284" w:hanging="284"/>
        <w:jc w:val="both"/>
        <w:rPr>
          <w:rFonts w:ascii="Times New Roman" w:hAnsi="Times New Roman" w:cs="Times New Roman"/>
        </w:rPr>
      </w:pPr>
      <w:r w:rsidRPr="00DC432F">
        <w:rPr>
          <w:rFonts w:ascii="Times New Roman" w:hAnsi="Times New Roman" w:cs="Times New Roman"/>
        </w:rPr>
        <w:t>Wniosek o przyznanie dodatku aktywizacyjnego,</w:t>
      </w:r>
    </w:p>
    <w:p w14:paraId="75A8E9F7" w14:textId="77777777" w:rsidR="008B1421" w:rsidRPr="00DC432F" w:rsidRDefault="008B1421" w:rsidP="00803357">
      <w:pPr>
        <w:pStyle w:val="Akapitzlist"/>
        <w:numPr>
          <w:ilvl w:val="0"/>
          <w:numId w:val="6"/>
        </w:numPr>
        <w:ind w:left="284" w:hanging="284"/>
        <w:jc w:val="both"/>
        <w:rPr>
          <w:rFonts w:ascii="Times New Roman" w:hAnsi="Times New Roman" w:cs="Times New Roman"/>
        </w:rPr>
      </w:pPr>
      <w:r w:rsidRPr="00DC432F">
        <w:rPr>
          <w:rFonts w:ascii="Times New Roman" w:hAnsi="Times New Roman" w:cs="Times New Roman"/>
        </w:rPr>
        <w:t>Dokumenty potwierdzające datę zatrudnienia lub wykonywania innej pracy zarobkowej (np. umowa o pracę, zaświadczenie).</w:t>
      </w:r>
    </w:p>
    <w:p w14:paraId="6C24B0DF" w14:textId="77777777" w:rsidR="008B1421" w:rsidRPr="00DC432F" w:rsidRDefault="008B1421" w:rsidP="008B1421">
      <w:pPr>
        <w:pStyle w:val="Akapitzlist"/>
        <w:ind w:left="0"/>
        <w:jc w:val="both"/>
        <w:rPr>
          <w:rFonts w:ascii="Times New Roman" w:hAnsi="Times New Roman" w:cs="Times New Roman"/>
        </w:rPr>
      </w:pPr>
    </w:p>
    <w:p w14:paraId="56A25CDD" w14:textId="77777777" w:rsidR="008B1421" w:rsidRPr="00DC432F" w:rsidRDefault="008B1421" w:rsidP="008B1421">
      <w:pPr>
        <w:pStyle w:val="Akapitzlist"/>
        <w:ind w:left="0"/>
        <w:jc w:val="both"/>
        <w:rPr>
          <w:rFonts w:ascii="Times New Roman" w:hAnsi="Times New Roman" w:cs="Times New Roman"/>
          <w:u w:val="single"/>
        </w:rPr>
      </w:pPr>
      <w:r w:rsidRPr="00DC432F">
        <w:rPr>
          <w:rFonts w:ascii="Times New Roman" w:hAnsi="Times New Roman" w:cs="Times New Roman"/>
        </w:rPr>
        <w:t xml:space="preserve">Druk wniosku o przyznanie dodatku aktywizacyjnego można uzyskać w pokoju Nr 15 lub pobrać ze strony internetowej Urzędu Pracy </w:t>
      </w:r>
      <w:r w:rsidR="00392959" w:rsidRPr="003E2BCF">
        <w:rPr>
          <w:rFonts w:ascii="Times New Roman" w:hAnsi="Times New Roman" w:cs="Times New Roman"/>
          <w:u w:val="single"/>
        </w:rPr>
        <w:t>www.otwock.praca.gov.pl</w:t>
      </w:r>
    </w:p>
    <w:p w14:paraId="2DD15BE2" w14:textId="77777777" w:rsidR="008B1421" w:rsidRPr="00DC432F" w:rsidRDefault="008B1421" w:rsidP="008B1421">
      <w:pPr>
        <w:pStyle w:val="Akapitzlist"/>
        <w:ind w:left="0"/>
        <w:jc w:val="both"/>
        <w:rPr>
          <w:rFonts w:ascii="Times New Roman" w:hAnsi="Times New Roman" w:cs="Times New Roman"/>
        </w:rPr>
      </w:pPr>
      <w:r w:rsidRPr="00DC432F">
        <w:rPr>
          <w:rFonts w:ascii="Times New Roman" w:hAnsi="Times New Roman" w:cs="Times New Roman"/>
        </w:rPr>
        <w:t xml:space="preserve"> </w:t>
      </w:r>
    </w:p>
    <w:p w14:paraId="132A172A" w14:textId="77777777" w:rsidR="00296F4E" w:rsidRDefault="008B1421" w:rsidP="00296F4E">
      <w:pPr>
        <w:pStyle w:val="Akapitzlist"/>
        <w:ind w:left="0"/>
        <w:jc w:val="both"/>
        <w:rPr>
          <w:rFonts w:ascii="Times New Roman" w:hAnsi="Times New Roman" w:cs="Times New Roman"/>
          <w:b/>
        </w:rPr>
      </w:pPr>
      <w:r w:rsidRPr="00DC432F">
        <w:rPr>
          <w:rFonts w:ascii="Times New Roman" w:hAnsi="Times New Roman" w:cs="Times New Roman"/>
          <w:b/>
        </w:rPr>
        <w:t>Wnioski o przyznanie dodatków aktywizacyjnych prosimy składać w sekretariacie Powiatowego Urzędu Pracy w Otwocku, ul. Górna 11.</w:t>
      </w:r>
    </w:p>
    <w:p w14:paraId="0CC9FBF4" w14:textId="77777777" w:rsidR="00296F4E" w:rsidRDefault="00296F4E" w:rsidP="00296F4E">
      <w:pPr>
        <w:pStyle w:val="Akapitzlist"/>
        <w:ind w:left="0"/>
        <w:jc w:val="both"/>
        <w:rPr>
          <w:rFonts w:ascii="Times New Roman" w:hAnsi="Times New Roman" w:cs="Times New Roman"/>
          <w:b/>
        </w:rPr>
      </w:pPr>
    </w:p>
    <w:p w14:paraId="6D12B9EB" w14:textId="77777777" w:rsidR="004A33E3" w:rsidRPr="00DC432F" w:rsidRDefault="004A33E3" w:rsidP="008B1421">
      <w:pPr>
        <w:pStyle w:val="Akapitzlist"/>
        <w:ind w:left="0"/>
        <w:jc w:val="both"/>
        <w:rPr>
          <w:rFonts w:ascii="Times New Roman" w:hAnsi="Times New Roman" w:cs="Times New Roman"/>
          <w:b/>
        </w:rPr>
      </w:pPr>
      <w:r w:rsidRPr="00DC432F">
        <w:rPr>
          <w:rFonts w:ascii="Times New Roman" w:hAnsi="Times New Roman" w:cs="Times New Roman"/>
          <w:b/>
        </w:rPr>
        <w:lastRenderedPageBreak/>
        <w:t>UWAGA!!!</w:t>
      </w:r>
    </w:p>
    <w:p w14:paraId="0273623D" w14:textId="77777777" w:rsidR="004A33E3" w:rsidRPr="00DC432F" w:rsidRDefault="004A33E3" w:rsidP="008B1421">
      <w:pPr>
        <w:pStyle w:val="Akapitzlist"/>
        <w:ind w:left="0"/>
        <w:jc w:val="both"/>
        <w:rPr>
          <w:rFonts w:ascii="Times New Roman" w:hAnsi="Times New Roman" w:cs="Times New Roman"/>
        </w:rPr>
      </w:pPr>
      <w:r w:rsidRPr="00DC432F">
        <w:rPr>
          <w:rFonts w:ascii="Times New Roman" w:hAnsi="Times New Roman" w:cs="Times New Roman"/>
        </w:rPr>
        <w:t xml:space="preserve">W przypadku zawarcia umowy o pracę, umowy zlecenia, umowy agencyjnej albo innej umowy o świadczenie usług </w:t>
      </w:r>
      <w:r w:rsidRPr="00DC432F">
        <w:rPr>
          <w:rFonts w:ascii="Times New Roman" w:hAnsi="Times New Roman" w:cs="Times New Roman"/>
          <w:u w:val="single"/>
        </w:rPr>
        <w:t xml:space="preserve">na okres krótszy niż okres, na który przyznano dodatek aktywizacyjny, </w:t>
      </w:r>
      <w:r w:rsidRPr="00DC432F">
        <w:rPr>
          <w:rFonts w:ascii="Times New Roman" w:hAnsi="Times New Roman" w:cs="Times New Roman"/>
        </w:rPr>
        <w:t>osoba pobierająca ww. świadczenie zobowiązana jest do przedłożenia kolejnej umowy, bowiem stanowi ona podstawę do kontynuacji jego wypłaty. Niedostarczenie dokumentu potwierdzającego dalsze zatrudnienie lub wykonywanie innej pracy zarobkowej spowoduje wstrzymanie ww. świadczenia.</w:t>
      </w:r>
    </w:p>
    <w:p w14:paraId="1F8C6700" w14:textId="77777777" w:rsidR="004A33E3" w:rsidRPr="00DC432F" w:rsidRDefault="004A33E3" w:rsidP="008B1421">
      <w:pPr>
        <w:pStyle w:val="Akapitzlist"/>
        <w:ind w:left="0"/>
        <w:jc w:val="both"/>
        <w:rPr>
          <w:rFonts w:ascii="Times New Roman" w:hAnsi="Times New Roman" w:cs="Times New Roman"/>
        </w:rPr>
      </w:pPr>
      <w:r w:rsidRPr="00DC432F">
        <w:rPr>
          <w:rFonts w:ascii="Times New Roman" w:hAnsi="Times New Roman" w:cs="Times New Roman"/>
          <w:b/>
        </w:rPr>
        <w:t>Przerwa pomiędzy kolejnymi umowami skutkuje pozbawieniem dodatku aktywizacyjnego (nie dotyczy dni świątecznych).</w:t>
      </w:r>
    </w:p>
    <w:p w14:paraId="68581E40" w14:textId="77777777" w:rsidR="004A33E3" w:rsidRPr="00DC432F" w:rsidRDefault="004A33E3" w:rsidP="008B1421">
      <w:pPr>
        <w:pStyle w:val="Akapitzlist"/>
        <w:ind w:left="0"/>
        <w:jc w:val="both"/>
        <w:rPr>
          <w:rFonts w:ascii="Times New Roman" w:hAnsi="Times New Roman" w:cs="Times New Roman"/>
          <w:b/>
          <w:u w:val="single"/>
        </w:rPr>
      </w:pPr>
      <w:r w:rsidRPr="00DC432F">
        <w:rPr>
          <w:rFonts w:ascii="Times New Roman" w:hAnsi="Times New Roman" w:cs="Times New Roman"/>
          <w:b/>
          <w:u w:val="single"/>
        </w:rPr>
        <w:t>Osoba pobierająca dodatek aktywizacyjny zobowiązana jest niezwłocznie poinformować Powiatowy Urząd Pracy w Otwocku o ustaniu zatrudnienia lub wykonywania innej pracy zarobkowej.</w:t>
      </w:r>
    </w:p>
    <w:p w14:paraId="178D7763" w14:textId="77777777" w:rsidR="004A33E3" w:rsidRPr="00DC432F" w:rsidRDefault="004A33E3" w:rsidP="008B1421">
      <w:pPr>
        <w:pStyle w:val="Akapitzlist"/>
        <w:ind w:left="0"/>
        <w:jc w:val="both"/>
        <w:rPr>
          <w:rFonts w:ascii="Times New Roman" w:hAnsi="Times New Roman" w:cs="Times New Roman"/>
          <w:b/>
          <w:u w:val="single"/>
        </w:rPr>
      </w:pPr>
      <w:r w:rsidRPr="00DC432F">
        <w:rPr>
          <w:rFonts w:ascii="Times New Roman" w:hAnsi="Times New Roman" w:cs="Times New Roman"/>
          <w:b/>
          <w:u w:val="single"/>
        </w:rPr>
        <w:t>Dodatek aktywizacyjny przysługuje za okres zatrudnienia lub wykonywania innej pracy zarobkowej i wszelkie świadczenia wypłacone za okres po ustaniu zatrudnienia lub innej pracy zarobkowej będą stanowić nienależnie pobrane świadczenie, które podl</w:t>
      </w:r>
      <w:r w:rsidR="00DC432F">
        <w:rPr>
          <w:rFonts w:ascii="Times New Roman" w:hAnsi="Times New Roman" w:cs="Times New Roman"/>
          <w:b/>
          <w:u w:val="single"/>
        </w:rPr>
        <w:t>ega zwrotowi</w:t>
      </w:r>
      <w:r w:rsidR="00DC432F">
        <w:rPr>
          <w:rFonts w:ascii="Times New Roman" w:hAnsi="Times New Roman" w:cs="Times New Roman"/>
          <w:b/>
          <w:u w:val="single"/>
        </w:rPr>
        <w:br/>
        <w:t>(art. 76 ust. 1</w:t>
      </w:r>
      <w:r w:rsidR="00F94EFA" w:rsidRPr="00DC432F">
        <w:rPr>
          <w:rFonts w:ascii="Times New Roman" w:hAnsi="Times New Roman" w:cs="Times New Roman"/>
          <w:b/>
          <w:u w:val="single"/>
        </w:rPr>
        <w:t xml:space="preserve"> i ust. 2 ustawy o promocji zatrudnienia i instytucjach rynku pracy.</w:t>
      </w:r>
    </w:p>
    <w:p w14:paraId="2929C74A" w14:textId="77777777" w:rsidR="00F94EFA" w:rsidRPr="00DC432F" w:rsidRDefault="00F94EFA" w:rsidP="008B1421">
      <w:pPr>
        <w:pStyle w:val="Akapitzlist"/>
        <w:ind w:left="0"/>
        <w:jc w:val="both"/>
        <w:rPr>
          <w:rFonts w:ascii="Times New Roman" w:hAnsi="Times New Roman" w:cs="Times New Roman"/>
          <w:b/>
          <w:u w:val="single"/>
        </w:rPr>
      </w:pPr>
    </w:p>
    <w:p w14:paraId="42CF2FCF" w14:textId="77777777" w:rsidR="00F94EFA" w:rsidRPr="00DC432F" w:rsidRDefault="00F94EFA" w:rsidP="008B1421">
      <w:pPr>
        <w:pStyle w:val="Akapitzlist"/>
        <w:ind w:left="0"/>
        <w:jc w:val="both"/>
        <w:rPr>
          <w:rFonts w:ascii="Times New Roman" w:hAnsi="Times New Roman" w:cs="Times New Roman"/>
        </w:rPr>
      </w:pPr>
      <w:r w:rsidRPr="00DC432F">
        <w:rPr>
          <w:rFonts w:ascii="Times New Roman" w:hAnsi="Times New Roman" w:cs="Times New Roman"/>
          <w:b/>
          <w:u w:val="single"/>
        </w:rPr>
        <w:t>Podstawa prawna dotycząca dodatku aktywizacyjnego:</w:t>
      </w:r>
    </w:p>
    <w:p w14:paraId="2169EE72" w14:textId="5C3B282D" w:rsidR="00F94EFA" w:rsidRDefault="00F94EFA" w:rsidP="008B1421">
      <w:pPr>
        <w:pStyle w:val="Akapitzlist"/>
        <w:ind w:left="0"/>
        <w:jc w:val="both"/>
        <w:rPr>
          <w:rFonts w:ascii="Times New Roman" w:hAnsi="Times New Roman" w:cs="Times New Roman"/>
        </w:rPr>
      </w:pPr>
      <w:r w:rsidRPr="00DC432F">
        <w:rPr>
          <w:rFonts w:ascii="Times New Roman" w:hAnsi="Times New Roman" w:cs="Times New Roman"/>
        </w:rPr>
        <w:t>Art. 48 ustawy z dnia 20 kwietnia 2004 o promocji zatrudnienia i instyt</w:t>
      </w:r>
      <w:r w:rsidR="003953BC">
        <w:rPr>
          <w:rFonts w:ascii="Times New Roman" w:hAnsi="Times New Roman" w:cs="Times New Roman"/>
        </w:rPr>
        <w:t xml:space="preserve">ucjach rynku pracy (Dz. U </w:t>
      </w:r>
      <w:r w:rsidR="00C32814">
        <w:rPr>
          <w:rFonts w:ascii="Times New Roman" w:hAnsi="Times New Roman" w:cs="Times New Roman"/>
        </w:rPr>
        <w:br/>
      </w:r>
      <w:r w:rsidR="003953BC">
        <w:rPr>
          <w:rFonts w:ascii="Times New Roman" w:hAnsi="Times New Roman" w:cs="Times New Roman"/>
        </w:rPr>
        <w:t>z 20</w:t>
      </w:r>
      <w:r w:rsidR="00BE6585">
        <w:rPr>
          <w:rFonts w:ascii="Times New Roman" w:hAnsi="Times New Roman" w:cs="Times New Roman"/>
        </w:rPr>
        <w:t>2</w:t>
      </w:r>
      <w:r w:rsidR="00054CDC">
        <w:rPr>
          <w:rFonts w:ascii="Times New Roman" w:hAnsi="Times New Roman" w:cs="Times New Roman"/>
        </w:rPr>
        <w:t>2</w:t>
      </w:r>
      <w:r w:rsidRPr="00DC432F">
        <w:rPr>
          <w:rFonts w:ascii="Times New Roman" w:hAnsi="Times New Roman" w:cs="Times New Roman"/>
        </w:rPr>
        <w:t xml:space="preserve">r. poz. </w:t>
      </w:r>
      <w:r w:rsidR="00054CDC">
        <w:rPr>
          <w:rFonts w:ascii="Times New Roman" w:hAnsi="Times New Roman" w:cs="Times New Roman"/>
        </w:rPr>
        <w:t>690</w:t>
      </w:r>
      <w:r w:rsidR="00C32814">
        <w:rPr>
          <w:rFonts w:ascii="Times New Roman" w:hAnsi="Times New Roman" w:cs="Times New Roman"/>
        </w:rPr>
        <w:t xml:space="preserve"> z późniejszymi zmianami</w:t>
      </w:r>
      <w:r w:rsidRPr="00DC432F">
        <w:rPr>
          <w:rFonts w:ascii="Times New Roman" w:hAnsi="Times New Roman" w:cs="Times New Roman"/>
        </w:rPr>
        <w:t>).</w:t>
      </w:r>
    </w:p>
    <w:p w14:paraId="6FCFEBCA" w14:textId="77777777" w:rsidR="00296F4E" w:rsidRPr="00DC432F" w:rsidRDefault="00296F4E" w:rsidP="008B1421">
      <w:pPr>
        <w:pStyle w:val="Akapitzlist"/>
        <w:ind w:left="0"/>
        <w:jc w:val="both"/>
        <w:rPr>
          <w:rFonts w:ascii="Times New Roman" w:hAnsi="Times New Roman" w:cs="Times New Roman"/>
        </w:rPr>
      </w:pPr>
    </w:p>
    <w:p w14:paraId="77ED4182" w14:textId="77777777" w:rsidR="00F94EFA" w:rsidRPr="00DC432F" w:rsidRDefault="00F94EFA" w:rsidP="008B1421">
      <w:pPr>
        <w:pStyle w:val="Akapitzlist"/>
        <w:ind w:left="0"/>
        <w:jc w:val="both"/>
        <w:rPr>
          <w:rFonts w:ascii="Times New Roman" w:hAnsi="Times New Roman" w:cs="Times New Roman"/>
          <w:b/>
          <w:u w:val="single"/>
        </w:rPr>
      </w:pPr>
      <w:r w:rsidRPr="00DC432F">
        <w:rPr>
          <w:rFonts w:ascii="Times New Roman" w:hAnsi="Times New Roman" w:cs="Times New Roman"/>
          <w:b/>
          <w:u w:val="single"/>
        </w:rPr>
        <w:t>Dodatkowe informacje</w:t>
      </w:r>
    </w:p>
    <w:p w14:paraId="63F71DF9" w14:textId="285D74F7" w:rsidR="00F94EFA" w:rsidRPr="00DC432F" w:rsidRDefault="006B407B" w:rsidP="00803357">
      <w:pPr>
        <w:pStyle w:val="Akapitzlist"/>
        <w:numPr>
          <w:ilvl w:val="0"/>
          <w:numId w:val="7"/>
        </w:numPr>
        <w:ind w:left="284" w:hanging="284"/>
        <w:jc w:val="both"/>
        <w:rPr>
          <w:rFonts w:ascii="Times New Roman" w:hAnsi="Times New Roman" w:cs="Times New Roman"/>
        </w:rPr>
      </w:pPr>
      <w:r>
        <w:rPr>
          <w:rFonts w:ascii="Times New Roman" w:hAnsi="Times New Roman" w:cs="Times New Roman"/>
        </w:rPr>
        <w:t>Od 01.01.20</w:t>
      </w:r>
      <w:r w:rsidR="005835BF">
        <w:rPr>
          <w:rFonts w:ascii="Times New Roman" w:hAnsi="Times New Roman" w:cs="Times New Roman"/>
        </w:rPr>
        <w:t>2</w:t>
      </w:r>
      <w:r w:rsidR="00C113D2">
        <w:rPr>
          <w:rFonts w:ascii="Times New Roman" w:hAnsi="Times New Roman" w:cs="Times New Roman"/>
        </w:rPr>
        <w:t>1</w:t>
      </w:r>
      <w:r w:rsidR="00F94EFA" w:rsidRPr="00DC432F">
        <w:rPr>
          <w:rFonts w:ascii="Times New Roman" w:hAnsi="Times New Roman" w:cs="Times New Roman"/>
        </w:rPr>
        <w:t>r. minimalne wy</w:t>
      </w:r>
      <w:r>
        <w:rPr>
          <w:rFonts w:ascii="Times New Roman" w:hAnsi="Times New Roman" w:cs="Times New Roman"/>
        </w:rPr>
        <w:t xml:space="preserve">nagrodzenie za pracę wynosi </w:t>
      </w:r>
      <w:r w:rsidR="008306EE">
        <w:rPr>
          <w:rFonts w:ascii="Times New Roman" w:hAnsi="Times New Roman" w:cs="Times New Roman"/>
        </w:rPr>
        <w:t>2</w:t>
      </w:r>
      <w:r w:rsidR="00C113D2">
        <w:rPr>
          <w:rFonts w:ascii="Times New Roman" w:hAnsi="Times New Roman" w:cs="Times New Roman"/>
        </w:rPr>
        <w:t>8</w:t>
      </w:r>
      <w:r w:rsidR="008306EE">
        <w:rPr>
          <w:rFonts w:ascii="Times New Roman" w:hAnsi="Times New Roman" w:cs="Times New Roman"/>
        </w:rPr>
        <w:t>00</w:t>
      </w:r>
      <w:r w:rsidR="00EA6B56">
        <w:rPr>
          <w:rFonts w:ascii="Times New Roman" w:hAnsi="Times New Roman" w:cs="Times New Roman"/>
        </w:rPr>
        <w:t>,00</w:t>
      </w:r>
      <w:r w:rsidR="00F94EFA" w:rsidRPr="00DC432F">
        <w:rPr>
          <w:rFonts w:ascii="Times New Roman" w:hAnsi="Times New Roman" w:cs="Times New Roman"/>
        </w:rPr>
        <w:t xml:space="preserve"> zł brutto.</w:t>
      </w:r>
    </w:p>
    <w:p w14:paraId="1A45BC24" w14:textId="00F351D4" w:rsidR="00F94EFA" w:rsidRPr="00DC432F" w:rsidRDefault="00F94EFA" w:rsidP="00803357">
      <w:pPr>
        <w:pStyle w:val="Akapitzlist"/>
        <w:numPr>
          <w:ilvl w:val="0"/>
          <w:numId w:val="7"/>
        </w:numPr>
        <w:ind w:left="284" w:hanging="284"/>
        <w:jc w:val="both"/>
        <w:rPr>
          <w:rFonts w:ascii="Times New Roman" w:hAnsi="Times New Roman" w:cs="Times New Roman"/>
        </w:rPr>
      </w:pPr>
      <w:r w:rsidRPr="00DC432F">
        <w:rPr>
          <w:rFonts w:ascii="Times New Roman" w:hAnsi="Times New Roman" w:cs="Times New Roman"/>
        </w:rPr>
        <w:t>Wysokość do</w:t>
      </w:r>
      <w:r w:rsidR="00C82022">
        <w:rPr>
          <w:rFonts w:ascii="Times New Roman" w:hAnsi="Times New Roman" w:cs="Times New Roman"/>
        </w:rPr>
        <w:t xml:space="preserve">datku aktywizacyjnego wynosi </w:t>
      </w:r>
      <w:r w:rsidR="00BE6585">
        <w:rPr>
          <w:rFonts w:ascii="Times New Roman" w:hAnsi="Times New Roman" w:cs="Times New Roman"/>
        </w:rPr>
        <w:t>6</w:t>
      </w:r>
      <w:r w:rsidR="00461EBC">
        <w:rPr>
          <w:rFonts w:ascii="Times New Roman" w:hAnsi="Times New Roman" w:cs="Times New Roman"/>
        </w:rPr>
        <w:t>20</w:t>
      </w:r>
      <w:r w:rsidR="00BE6585">
        <w:rPr>
          <w:rFonts w:ascii="Times New Roman" w:hAnsi="Times New Roman" w:cs="Times New Roman"/>
        </w:rPr>
        <w:t>,</w:t>
      </w:r>
      <w:r w:rsidR="00461EBC">
        <w:rPr>
          <w:rFonts w:ascii="Times New Roman" w:hAnsi="Times New Roman" w:cs="Times New Roman"/>
        </w:rPr>
        <w:t>4</w:t>
      </w:r>
      <w:r w:rsidR="00BE6585">
        <w:rPr>
          <w:rFonts w:ascii="Times New Roman" w:hAnsi="Times New Roman" w:cs="Times New Roman"/>
        </w:rPr>
        <w:t>0</w:t>
      </w:r>
      <w:r w:rsidRPr="00DC432F">
        <w:rPr>
          <w:rFonts w:ascii="Times New Roman" w:hAnsi="Times New Roman" w:cs="Times New Roman"/>
        </w:rPr>
        <w:t xml:space="preserve"> zł miesięcznie (50% zasiłku podstawowego)</w:t>
      </w:r>
    </w:p>
    <w:p w14:paraId="32DC9BA9" w14:textId="77777777" w:rsidR="00803357" w:rsidRDefault="00F94EFA" w:rsidP="00803357">
      <w:pPr>
        <w:pStyle w:val="Akapitzlist"/>
        <w:numPr>
          <w:ilvl w:val="0"/>
          <w:numId w:val="7"/>
        </w:numPr>
        <w:ind w:left="284" w:hanging="284"/>
        <w:jc w:val="both"/>
        <w:rPr>
          <w:rFonts w:ascii="Times New Roman" w:hAnsi="Times New Roman" w:cs="Times New Roman"/>
        </w:rPr>
      </w:pPr>
      <w:r w:rsidRPr="00DC432F">
        <w:rPr>
          <w:rFonts w:ascii="Times New Roman" w:hAnsi="Times New Roman" w:cs="Times New Roman"/>
        </w:rPr>
        <w:t>Wysokość zasiłku podstawowego 100% wynosi:</w:t>
      </w:r>
    </w:p>
    <w:p w14:paraId="02163EA6" w14:textId="544C6BAC" w:rsidR="00F94EFA" w:rsidRPr="00803357" w:rsidRDefault="003B05FB" w:rsidP="00803357">
      <w:pPr>
        <w:pStyle w:val="Akapitzlist"/>
        <w:ind w:left="284"/>
        <w:jc w:val="both"/>
        <w:rPr>
          <w:rFonts w:ascii="Times New Roman" w:hAnsi="Times New Roman" w:cs="Times New Roman"/>
        </w:rPr>
      </w:pPr>
      <w:r w:rsidRPr="00803357">
        <w:rPr>
          <w:rFonts w:ascii="Times New Roman" w:hAnsi="Times New Roman" w:cs="Times New Roman"/>
        </w:rPr>
        <w:t xml:space="preserve">- </w:t>
      </w:r>
      <w:r w:rsidR="00BE6585" w:rsidRPr="00803357">
        <w:rPr>
          <w:rFonts w:ascii="Times New Roman" w:hAnsi="Times New Roman" w:cs="Times New Roman"/>
        </w:rPr>
        <w:t>1200</w:t>
      </w:r>
      <w:r w:rsidR="00EA6B56" w:rsidRPr="00803357">
        <w:rPr>
          <w:rFonts w:ascii="Times New Roman" w:hAnsi="Times New Roman" w:cs="Times New Roman"/>
        </w:rPr>
        <w:t>,00</w:t>
      </w:r>
      <w:r w:rsidR="00E34FA9" w:rsidRPr="00803357">
        <w:rPr>
          <w:rFonts w:ascii="Times New Roman" w:hAnsi="Times New Roman" w:cs="Times New Roman"/>
        </w:rPr>
        <w:t xml:space="preserve"> </w:t>
      </w:r>
      <w:r w:rsidR="00F94EFA" w:rsidRPr="00803357">
        <w:rPr>
          <w:rFonts w:ascii="Times New Roman" w:hAnsi="Times New Roman" w:cs="Times New Roman"/>
        </w:rPr>
        <w:t>zł miesięcznie w okresie pierwszych 90 dni posiadania prawa do zasiłku.</w:t>
      </w:r>
    </w:p>
    <w:p w14:paraId="2A6E1404" w14:textId="77777777" w:rsidR="00F94EFA" w:rsidRPr="00DC432F" w:rsidRDefault="00F94EFA" w:rsidP="00803357">
      <w:pPr>
        <w:pStyle w:val="Akapitzlist"/>
        <w:numPr>
          <w:ilvl w:val="0"/>
          <w:numId w:val="7"/>
        </w:numPr>
        <w:ind w:left="284" w:hanging="284"/>
        <w:jc w:val="both"/>
        <w:rPr>
          <w:rFonts w:ascii="Times New Roman" w:hAnsi="Times New Roman" w:cs="Times New Roman"/>
        </w:rPr>
      </w:pPr>
      <w:r w:rsidRPr="00DC432F">
        <w:rPr>
          <w:rFonts w:ascii="Times New Roman" w:hAnsi="Times New Roman" w:cs="Times New Roman"/>
          <w:b/>
          <w:u w:val="single"/>
        </w:rPr>
        <w:t xml:space="preserve">Inna praca zarobkowa </w:t>
      </w:r>
      <w:r w:rsidRPr="00DC432F">
        <w:rPr>
          <w:rFonts w:ascii="Times New Roman" w:hAnsi="Times New Roman" w:cs="Times New Roman"/>
        </w:rPr>
        <w:t xml:space="preserve">– oznacza to wykonywanie pracy lub świadczenie usług na podstawie umów cywilnoprawnych, w tym umowy agencyjnej, umowy zlecenia, umowy </w:t>
      </w:r>
      <w:r w:rsidR="00DC432F">
        <w:rPr>
          <w:rFonts w:ascii="Times New Roman" w:hAnsi="Times New Roman" w:cs="Times New Roman"/>
        </w:rPr>
        <w:t>o dzieło albo w okresie członko</w:t>
      </w:r>
      <w:r w:rsidRPr="00DC432F">
        <w:rPr>
          <w:rFonts w:ascii="Times New Roman" w:hAnsi="Times New Roman" w:cs="Times New Roman"/>
        </w:rPr>
        <w:t>stwa w rolniczej spółdzielni produkcyjnej, spółdzielni kółek rolniczych lub spółdzielni usług rolniczych.</w:t>
      </w:r>
    </w:p>
    <w:p w14:paraId="5C0297A9" w14:textId="77777777" w:rsidR="00F94EFA" w:rsidRDefault="00F94EFA" w:rsidP="00803357">
      <w:pPr>
        <w:pStyle w:val="Akapitzlist"/>
        <w:numPr>
          <w:ilvl w:val="0"/>
          <w:numId w:val="7"/>
        </w:numPr>
        <w:ind w:left="284" w:hanging="284"/>
        <w:jc w:val="both"/>
        <w:rPr>
          <w:rFonts w:ascii="Times New Roman" w:hAnsi="Times New Roman" w:cs="Times New Roman"/>
        </w:rPr>
      </w:pPr>
      <w:r w:rsidRPr="00DC432F">
        <w:rPr>
          <w:rFonts w:ascii="Times New Roman" w:hAnsi="Times New Roman" w:cs="Times New Roman"/>
          <w:b/>
          <w:u w:val="single"/>
        </w:rPr>
        <w:t xml:space="preserve">Zatrudnienie </w:t>
      </w:r>
      <w:r w:rsidRPr="00DC432F">
        <w:rPr>
          <w:rFonts w:ascii="Times New Roman" w:hAnsi="Times New Roman" w:cs="Times New Roman"/>
        </w:rPr>
        <w:t xml:space="preserve">– oznacza to wykonywanie pracy na podstawie stosunku pracy, stosunku służbowego oraz umowy o pracę nakładczą tzw. chałupnictwo.  </w:t>
      </w:r>
    </w:p>
    <w:p w14:paraId="6AC3D5C8" w14:textId="77777777" w:rsidR="00586077" w:rsidRDefault="00586077" w:rsidP="00586077">
      <w:pPr>
        <w:pStyle w:val="Akapitzlist"/>
        <w:ind w:left="284"/>
        <w:jc w:val="both"/>
        <w:rPr>
          <w:rFonts w:ascii="Times New Roman" w:hAnsi="Times New Roman" w:cs="Times New Roman"/>
        </w:rPr>
      </w:pPr>
    </w:p>
    <w:p w14:paraId="2716F77B" w14:textId="46CFEBEC" w:rsidR="00803357" w:rsidRPr="00586077" w:rsidRDefault="00803357" w:rsidP="00803357">
      <w:pPr>
        <w:jc w:val="both"/>
        <w:rPr>
          <w:rFonts w:ascii="Times New Roman" w:hAnsi="Times New Roman" w:cs="Times New Roman"/>
          <w:b/>
          <w:sz w:val="24"/>
          <w:u w:val="single"/>
        </w:rPr>
      </w:pPr>
      <w:r w:rsidRPr="00586077">
        <w:rPr>
          <w:rFonts w:ascii="Times New Roman" w:hAnsi="Times New Roman" w:cs="Times New Roman"/>
          <w:b/>
          <w:sz w:val="24"/>
        </w:rPr>
        <w:t xml:space="preserve">UWAGA! </w:t>
      </w:r>
      <w:r w:rsidRPr="00586077">
        <w:rPr>
          <w:rFonts w:ascii="Times New Roman" w:hAnsi="Times New Roman" w:cs="Times New Roman"/>
          <w:b/>
          <w:sz w:val="24"/>
          <w:u w:val="single"/>
        </w:rPr>
        <w:t>Przy wypłacanym dodatku aktywizacyjnym stosowana jest ulga podatkowa.</w:t>
      </w:r>
    </w:p>
    <w:p w14:paraId="4D04A8E3" w14:textId="60335E65" w:rsidR="00803357" w:rsidRDefault="00FA2BAC" w:rsidP="00803357">
      <w:pPr>
        <w:spacing w:after="0"/>
        <w:jc w:val="both"/>
        <w:rPr>
          <w:rFonts w:ascii="Times New Roman" w:hAnsi="Times New Roman" w:cs="Times New Roman"/>
          <w:b/>
          <w:sz w:val="24"/>
        </w:rPr>
      </w:pPr>
      <w:r>
        <w:rPr>
          <w:rFonts w:ascii="Times New Roman" w:hAnsi="Times New Roman" w:cs="Times New Roman"/>
          <w:b/>
          <w:sz w:val="24"/>
        </w:rPr>
        <w:t>Od wypłaca</w:t>
      </w:r>
      <w:r w:rsidR="00803357" w:rsidRPr="00586077">
        <w:rPr>
          <w:rFonts w:ascii="Times New Roman" w:hAnsi="Times New Roman" w:cs="Times New Roman"/>
          <w:b/>
          <w:sz w:val="24"/>
        </w:rPr>
        <w:t xml:space="preserve">nego dodatku aktywizacyjnego Urząd Pracy, </w:t>
      </w:r>
      <w:r>
        <w:rPr>
          <w:rFonts w:ascii="Times New Roman" w:hAnsi="Times New Roman" w:cs="Times New Roman"/>
          <w:b/>
          <w:sz w:val="24"/>
        </w:rPr>
        <w:t>jako płatnik świadczenia wypłaca</w:t>
      </w:r>
      <w:r w:rsidR="00803357" w:rsidRPr="00586077">
        <w:rPr>
          <w:rFonts w:ascii="Times New Roman" w:hAnsi="Times New Roman" w:cs="Times New Roman"/>
          <w:b/>
          <w:sz w:val="24"/>
        </w:rPr>
        <w:t>nego z Funduszu Pracy obowiązany jest do zmniejszenia kwoty zaliczki na podatek dochodowy od osób fizycznych o kwotę stanowiącą 1/12 kwoty zmniejszającej podatek, określonej w pierwsz</w:t>
      </w:r>
      <w:r w:rsidR="00B1720B">
        <w:rPr>
          <w:rFonts w:ascii="Times New Roman" w:hAnsi="Times New Roman" w:cs="Times New Roman"/>
          <w:b/>
          <w:sz w:val="24"/>
        </w:rPr>
        <w:t>ym przedziale skali podatkowej, co jest zgodne z art. 35 ust. 1 pkt 3 i ust. 5 Ustawy z dnia 26 lipca 1991r. o podatku dochodowym od osób fizycznych (Dz. U. z 2020r., poz. 1426</w:t>
      </w:r>
      <w:r w:rsidR="00B459E6">
        <w:rPr>
          <w:rFonts w:ascii="Times New Roman" w:hAnsi="Times New Roman" w:cs="Times New Roman"/>
          <w:b/>
          <w:sz w:val="24"/>
        </w:rPr>
        <w:t xml:space="preserve"> z późniejszymi zmianami</w:t>
      </w:r>
      <w:r w:rsidR="00B1720B">
        <w:rPr>
          <w:rFonts w:ascii="Times New Roman" w:hAnsi="Times New Roman" w:cs="Times New Roman"/>
          <w:b/>
          <w:sz w:val="24"/>
        </w:rPr>
        <w:t>).</w:t>
      </w:r>
    </w:p>
    <w:p w14:paraId="00074914" w14:textId="77777777" w:rsidR="001472D5" w:rsidRPr="00B1720B" w:rsidRDefault="001472D5" w:rsidP="00803357">
      <w:pPr>
        <w:spacing w:after="0"/>
        <w:jc w:val="both"/>
        <w:rPr>
          <w:rFonts w:ascii="Times New Roman" w:hAnsi="Times New Roman" w:cs="Times New Roman"/>
          <w:b/>
          <w:sz w:val="12"/>
        </w:rPr>
      </w:pPr>
    </w:p>
    <w:p w14:paraId="5BE584D2" w14:textId="4C4477D7" w:rsidR="001472D5" w:rsidRDefault="00803357" w:rsidP="00B1720B">
      <w:pPr>
        <w:spacing w:after="0"/>
        <w:jc w:val="both"/>
        <w:rPr>
          <w:rFonts w:ascii="Times New Roman" w:hAnsi="Times New Roman" w:cs="Times New Roman"/>
        </w:rPr>
      </w:pPr>
      <w:r w:rsidRPr="00586077">
        <w:rPr>
          <w:rFonts w:ascii="Times New Roman" w:hAnsi="Times New Roman" w:cs="Times New Roman"/>
          <w:b/>
          <w:sz w:val="24"/>
        </w:rPr>
        <w:t>Osoba bezrobotna podejmując pracę i składając wniosek o dodatek aktywizacyjny powinna o tym fakcie poinformować pracodawcę. W oparciu o taką informację, pracodawca od wypłaconego wynagrodzenia będzie pobierał</w:t>
      </w:r>
      <w:r w:rsidR="00586077" w:rsidRPr="00586077">
        <w:rPr>
          <w:rFonts w:ascii="Times New Roman" w:hAnsi="Times New Roman" w:cs="Times New Roman"/>
          <w:b/>
          <w:sz w:val="24"/>
        </w:rPr>
        <w:t xml:space="preserve"> zaliczkę na podatek dochodowy w pełnej wysokości, nie dokonując zmniejszenia. </w:t>
      </w:r>
    </w:p>
    <w:p w14:paraId="0F25417C" w14:textId="77777777" w:rsidR="001472D5" w:rsidRDefault="001472D5" w:rsidP="00F94EFA">
      <w:pPr>
        <w:pStyle w:val="Akapitzlist"/>
        <w:ind w:left="4956" w:firstLine="708"/>
        <w:jc w:val="both"/>
        <w:rPr>
          <w:rFonts w:ascii="Times New Roman" w:hAnsi="Times New Roman" w:cs="Times New Roman"/>
        </w:rPr>
      </w:pPr>
    </w:p>
    <w:p w14:paraId="675F0956" w14:textId="77777777" w:rsidR="00F94EFA" w:rsidRPr="00DC432F" w:rsidRDefault="00F94EFA" w:rsidP="00F94EFA">
      <w:pPr>
        <w:pStyle w:val="Akapitzlist"/>
        <w:ind w:left="4956" w:firstLine="708"/>
        <w:jc w:val="both"/>
        <w:rPr>
          <w:rFonts w:ascii="Times New Roman" w:hAnsi="Times New Roman" w:cs="Times New Roman"/>
        </w:rPr>
      </w:pPr>
      <w:r w:rsidRPr="00DC432F">
        <w:rPr>
          <w:rFonts w:ascii="Times New Roman" w:hAnsi="Times New Roman" w:cs="Times New Roman"/>
        </w:rPr>
        <w:t>Potwierdzam odbiór ww. informacji</w:t>
      </w:r>
      <w:r w:rsidRPr="00DC432F">
        <w:rPr>
          <w:rFonts w:ascii="Times New Roman" w:hAnsi="Times New Roman" w:cs="Times New Roman"/>
        </w:rPr>
        <w:br/>
      </w:r>
    </w:p>
    <w:p w14:paraId="43F62632" w14:textId="77777777" w:rsidR="00F94EFA" w:rsidRPr="00DC432F" w:rsidRDefault="00F94EFA" w:rsidP="00F94EFA">
      <w:pPr>
        <w:pStyle w:val="Akapitzlist"/>
        <w:ind w:left="4956" w:firstLine="708"/>
        <w:jc w:val="both"/>
        <w:rPr>
          <w:rFonts w:ascii="Times New Roman" w:hAnsi="Times New Roman" w:cs="Times New Roman"/>
        </w:rPr>
      </w:pPr>
      <w:r w:rsidRPr="00DC432F">
        <w:rPr>
          <w:rFonts w:ascii="Times New Roman" w:hAnsi="Times New Roman" w:cs="Times New Roman"/>
        </w:rPr>
        <w:t>………………………………………</w:t>
      </w:r>
    </w:p>
    <w:p w14:paraId="552432F7" w14:textId="77777777" w:rsidR="00F94EFA" w:rsidRPr="00DC432F" w:rsidRDefault="00F94EFA" w:rsidP="00F94EFA">
      <w:pPr>
        <w:pStyle w:val="Akapitzlist"/>
        <w:ind w:left="4956" w:firstLine="708"/>
        <w:jc w:val="both"/>
        <w:rPr>
          <w:rFonts w:ascii="Times New Roman" w:hAnsi="Times New Roman" w:cs="Times New Roman"/>
        </w:rPr>
      </w:pPr>
      <w:r w:rsidRPr="00DC432F">
        <w:rPr>
          <w:rFonts w:ascii="Times New Roman" w:hAnsi="Times New Roman" w:cs="Times New Roman"/>
        </w:rPr>
        <w:t>(data i podpis osoby zainteresowanej)</w:t>
      </w:r>
    </w:p>
    <w:sectPr w:rsidR="00F94EFA" w:rsidRPr="00DC432F" w:rsidSect="001472D5">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5A62" w14:textId="77777777" w:rsidR="006F13F2" w:rsidRDefault="006F13F2" w:rsidP="007F3317">
      <w:pPr>
        <w:spacing w:after="0" w:line="240" w:lineRule="auto"/>
      </w:pPr>
      <w:r>
        <w:separator/>
      </w:r>
    </w:p>
  </w:endnote>
  <w:endnote w:type="continuationSeparator" w:id="0">
    <w:p w14:paraId="513CE60A" w14:textId="77777777" w:rsidR="006F13F2" w:rsidRDefault="006F13F2" w:rsidP="007F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F06F" w14:textId="77777777" w:rsidR="006F13F2" w:rsidRDefault="006F13F2" w:rsidP="007F3317">
      <w:pPr>
        <w:spacing w:after="0" w:line="240" w:lineRule="auto"/>
      </w:pPr>
      <w:r>
        <w:separator/>
      </w:r>
    </w:p>
  </w:footnote>
  <w:footnote w:type="continuationSeparator" w:id="0">
    <w:p w14:paraId="7EAE1BB8" w14:textId="77777777" w:rsidR="006F13F2" w:rsidRDefault="006F13F2" w:rsidP="007F3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CB4"/>
    <w:multiLevelType w:val="hybridMultilevel"/>
    <w:tmpl w:val="625A73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B130FC0"/>
    <w:multiLevelType w:val="hybridMultilevel"/>
    <w:tmpl w:val="B6EAC61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59B117C1"/>
    <w:multiLevelType w:val="hybridMultilevel"/>
    <w:tmpl w:val="686EDC28"/>
    <w:lvl w:ilvl="0" w:tplc="9864A8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6A976413"/>
    <w:multiLevelType w:val="hybridMultilevel"/>
    <w:tmpl w:val="0944C26E"/>
    <w:lvl w:ilvl="0" w:tplc="580067B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6AFA345D"/>
    <w:multiLevelType w:val="hybridMultilevel"/>
    <w:tmpl w:val="59E87A84"/>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6CA70313"/>
    <w:multiLevelType w:val="hybridMultilevel"/>
    <w:tmpl w:val="1E784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9A4A56"/>
    <w:multiLevelType w:val="hybridMultilevel"/>
    <w:tmpl w:val="10BC5E94"/>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16cid:durableId="17196666">
    <w:abstractNumId w:val="5"/>
  </w:num>
  <w:num w:numId="2" w16cid:durableId="1883397282">
    <w:abstractNumId w:val="0"/>
  </w:num>
  <w:num w:numId="3" w16cid:durableId="1691830569">
    <w:abstractNumId w:val="1"/>
  </w:num>
  <w:num w:numId="4" w16cid:durableId="1034883871">
    <w:abstractNumId w:val="4"/>
  </w:num>
  <w:num w:numId="5" w16cid:durableId="1359087149">
    <w:abstractNumId w:val="6"/>
  </w:num>
  <w:num w:numId="6" w16cid:durableId="1598950260">
    <w:abstractNumId w:val="3"/>
  </w:num>
  <w:num w:numId="7" w16cid:durableId="1584098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2FD"/>
    <w:rsid w:val="00054CDC"/>
    <w:rsid w:val="000838A9"/>
    <w:rsid w:val="000D1689"/>
    <w:rsid w:val="001278D1"/>
    <w:rsid w:val="001472D5"/>
    <w:rsid w:val="001B33E8"/>
    <w:rsid w:val="0021036D"/>
    <w:rsid w:val="00213C57"/>
    <w:rsid w:val="00227285"/>
    <w:rsid w:val="0025295B"/>
    <w:rsid w:val="0029201A"/>
    <w:rsid w:val="00292329"/>
    <w:rsid w:val="00296F4E"/>
    <w:rsid w:val="00341B40"/>
    <w:rsid w:val="00392959"/>
    <w:rsid w:val="003953BC"/>
    <w:rsid w:val="003B05FB"/>
    <w:rsid w:val="003E2BCF"/>
    <w:rsid w:val="00461EBC"/>
    <w:rsid w:val="004872D5"/>
    <w:rsid w:val="004A33E3"/>
    <w:rsid w:val="004B4439"/>
    <w:rsid w:val="004D2BDC"/>
    <w:rsid w:val="004F1DE6"/>
    <w:rsid w:val="005065D7"/>
    <w:rsid w:val="005835BF"/>
    <w:rsid w:val="00586077"/>
    <w:rsid w:val="005C7F6C"/>
    <w:rsid w:val="006B407B"/>
    <w:rsid w:val="006F13F2"/>
    <w:rsid w:val="007F3317"/>
    <w:rsid w:val="00803357"/>
    <w:rsid w:val="008306EE"/>
    <w:rsid w:val="008534BB"/>
    <w:rsid w:val="008B1421"/>
    <w:rsid w:val="00A764AC"/>
    <w:rsid w:val="00AB5CC7"/>
    <w:rsid w:val="00AD4BC4"/>
    <w:rsid w:val="00B1720B"/>
    <w:rsid w:val="00B459E6"/>
    <w:rsid w:val="00B915DB"/>
    <w:rsid w:val="00BA4526"/>
    <w:rsid w:val="00BB2D7E"/>
    <w:rsid w:val="00BE6585"/>
    <w:rsid w:val="00C113D2"/>
    <w:rsid w:val="00C32814"/>
    <w:rsid w:val="00C343D0"/>
    <w:rsid w:val="00C82022"/>
    <w:rsid w:val="00CF2442"/>
    <w:rsid w:val="00D63D8F"/>
    <w:rsid w:val="00DC432F"/>
    <w:rsid w:val="00E34FA9"/>
    <w:rsid w:val="00EA6B56"/>
    <w:rsid w:val="00EB72FD"/>
    <w:rsid w:val="00EF0C86"/>
    <w:rsid w:val="00F94EFA"/>
    <w:rsid w:val="00FA2526"/>
    <w:rsid w:val="00FA2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3FD7"/>
  <w15:docId w15:val="{0E9D827F-1790-4053-9B3A-FD32D62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72FD"/>
    <w:pPr>
      <w:ind w:left="720"/>
      <w:contextualSpacing/>
    </w:pPr>
  </w:style>
  <w:style w:type="paragraph" w:styleId="Tekstprzypisukocowego">
    <w:name w:val="endnote text"/>
    <w:basedOn w:val="Normalny"/>
    <w:link w:val="TekstprzypisukocowegoZnak"/>
    <w:uiPriority w:val="99"/>
    <w:semiHidden/>
    <w:unhideWhenUsed/>
    <w:rsid w:val="007F33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3317"/>
    <w:rPr>
      <w:sz w:val="20"/>
      <w:szCs w:val="20"/>
    </w:rPr>
  </w:style>
  <w:style w:type="character" w:styleId="Odwoanieprzypisukocowego">
    <w:name w:val="endnote reference"/>
    <w:basedOn w:val="Domylnaczcionkaakapitu"/>
    <w:uiPriority w:val="99"/>
    <w:semiHidden/>
    <w:unhideWhenUsed/>
    <w:rsid w:val="007F3317"/>
    <w:rPr>
      <w:vertAlign w:val="superscript"/>
    </w:rPr>
  </w:style>
  <w:style w:type="character" w:styleId="Hipercze">
    <w:name w:val="Hyperlink"/>
    <w:basedOn w:val="Domylnaczcionkaakapitu"/>
    <w:uiPriority w:val="99"/>
    <w:unhideWhenUsed/>
    <w:rsid w:val="008B1421"/>
    <w:rPr>
      <w:color w:val="0000FF" w:themeColor="hyperlink"/>
      <w:u w:val="single"/>
    </w:rPr>
  </w:style>
  <w:style w:type="paragraph" w:styleId="Tekstdymka">
    <w:name w:val="Balloon Text"/>
    <w:basedOn w:val="Normalny"/>
    <w:link w:val="TekstdymkaZnak"/>
    <w:uiPriority w:val="99"/>
    <w:semiHidden/>
    <w:unhideWhenUsed/>
    <w:rsid w:val="002920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850</Words>
  <Characters>5103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kkasprzak</dc:creator>
  <cp:lastModifiedBy>Kacper Matuszewski</cp:lastModifiedBy>
  <cp:revision>41</cp:revision>
  <cp:lastPrinted>2021-02-01T13:09:00Z</cp:lastPrinted>
  <dcterms:created xsi:type="dcterms:W3CDTF">2016-05-20T10:47:00Z</dcterms:created>
  <dcterms:modified xsi:type="dcterms:W3CDTF">2022-06-10T07:52:00Z</dcterms:modified>
</cp:coreProperties>
</file>